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31784" w14:textId="77777777" w:rsidR="002B470E" w:rsidRPr="008046D9" w:rsidRDefault="002B470E" w:rsidP="00EF18A7">
      <w:pPr>
        <w:ind w:left="708"/>
        <w:jc w:val="both"/>
        <w:rPr>
          <w:rFonts w:ascii="Corbel" w:hAnsi="Corbel" w:cs="Times New Roman"/>
          <w:b/>
          <w:sz w:val="20"/>
          <w:szCs w:val="20"/>
        </w:rPr>
      </w:pPr>
      <w:r w:rsidRPr="008046D9">
        <w:rPr>
          <w:rFonts w:ascii="Corbel" w:hAnsi="Corbel" w:cs="Times New Roman"/>
          <w:b/>
          <w:sz w:val="20"/>
          <w:szCs w:val="20"/>
        </w:rPr>
        <w:t xml:space="preserve">                     </w:t>
      </w:r>
    </w:p>
    <w:p w14:paraId="44DA2720" w14:textId="77777777" w:rsidR="002B470E" w:rsidRPr="008046D9" w:rsidRDefault="002B470E" w:rsidP="00EF18A7">
      <w:pPr>
        <w:ind w:left="708"/>
        <w:jc w:val="both"/>
        <w:rPr>
          <w:rFonts w:ascii="Corbel" w:hAnsi="Corbel" w:cs="Times New Roman"/>
          <w:b/>
          <w:sz w:val="20"/>
          <w:szCs w:val="20"/>
        </w:rPr>
      </w:pPr>
    </w:p>
    <w:p w14:paraId="001BE05A" w14:textId="77777777" w:rsidR="002B470E" w:rsidRPr="00EF18A7" w:rsidRDefault="002B470E" w:rsidP="00EF18A7">
      <w:pPr>
        <w:ind w:left="708"/>
        <w:jc w:val="center"/>
        <w:rPr>
          <w:rFonts w:ascii="Corbel" w:hAnsi="Corbel" w:cs="Times New Roman"/>
          <w:b/>
          <w:sz w:val="24"/>
          <w:szCs w:val="24"/>
        </w:rPr>
      </w:pPr>
      <w:r w:rsidRPr="00EF18A7">
        <w:rPr>
          <w:rFonts w:ascii="Corbel" w:hAnsi="Corbel" w:cs="Times New Roman"/>
          <w:b/>
          <w:sz w:val="24"/>
          <w:szCs w:val="24"/>
        </w:rPr>
        <w:t>Regulamin Uczestnictwa w Podkarpackich Targach Edukacyjnych „</w:t>
      </w:r>
      <w:proofErr w:type="spellStart"/>
      <w:r w:rsidRPr="00EF18A7">
        <w:rPr>
          <w:rFonts w:ascii="Corbel" w:hAnsi="Corbel" w:cs="Times New Roman"/>
          <w:b/>
          <w:sz w:val="24"/>
          <w:szCs w:val="24"/>
        </w:rPr>
        <w:t>Orientation</w:t>
      </w:r>
      <w:proofErr w:type="spellEnd"/>
      <w:r w:rsidRPr="00EF18A7">
        <w:rPr>
          <w:rFonts w:ascii="Corbel" w:hAnsi="Corbel" w:cs="Times New Roman"/>
          <w:b/>
          <w:sz w:val="24"/>
          <w:szCs w:val="24"/>
        </w:rPr>
        <w:t xml:space="preserve"> Day”</w:t>
      </w:r>
      <w:r w:rsidR="00E43C85" w:rsidRPr="00EF18A7">
        <w:rPr>
          <w:rFonts w:ascii="Corbel" w:hAnsi="Corbel" w:cs="Times New Roman"/>
          <w:b/>
          <w:sz w:val="24"/>
          <w:szCs w:val="24"/>
        </w:rPr>
        <w:t xml:space="preserve"> </w:t>
      </w:r>
      <w:r w:rsidR="00EF18A7">
        <w:rPr>
          <w:rFonts w:ascii="Corbel" w:hAnsi="Corbel" w:cs="Times New Roman"/>
          <w:b/>
          <w:sz w:val="24"/>
          <w:szCs w:val="24"/>
        </w:rPr>
        <w:br/>
      </w:r>
      <w:r w:rsidR="00E43C85" w:rsidRPr="00EF18A7">
        <w:rPr>
          <w:rFonts w:ascii="Corbel" w:hAnsi="Corbel" w:cs="Times New Roman"/>
          <w:b/>
          <w:sz w:val="24"/>
          <w:szCs w:val="24"/>
        </w:rPr>
        <w:t>w charakterze WYSTAWCY</w:t>
      </w:r>
    </w:p>
    <w:p w14:paraId="487A9B7C" w14:textId="77777777" w:rsidR="00821221" w:rsidRPr="00EF18A7" w:rsidRDefault="00821221" w:rsidP="00EF18A7">
      <w:pPr>
        <w:pStyle w:val="Akapitzlist"/>
        <w:numPr>
          <w:ilvl w:val="0"/>
          <w:numId w:val="4"/>
        </w:numPr>
        <w:jc w:val="both"/>
        <w:rPr>
          <w:rFonts w:ascii="Corbel" w:hAnsi="Corbel" w:cs="Times New Roman"/>
          <w:b/>
          <w:sz w:val="24"/>
          <w:szCs w:val="24"/>
        </w:rPr>
      </w:pPr>
      <w:r w:rsidRPr="00EF18A7">
        <w:rPr>
          <w:rFonts w:ascii="Corbel" w:hAnsi="Corbel" w:cs="Times New Roman"/>
          <w:b/>
          <w:sz w:val="24"/>
          <w:szCs w:val="24"/>
        </w:rPr>
        <w:t xml:space="preserve">Informacje ogólne </w:t>
      </w:r>
    </w:p>
    <w:p w14:paraId="22ABC622" w14:textId="3824CE61" w:rsidR="00E43C85" w:rsidRPr="00EF18A7" w:rsidRDefault="00E43C85" w:rsidP="00EF18A7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</w:rPr>
      </w:pPr>
      <w:r w:rsidRPr="00EF18A7">
        <w:rPr>
          <w:rFonts w:ascii="Corbel" w:hAnsi="Corbel" w:cs="Times New Roman"/>
        </w:rPr>
        <w:t>Niniejszy Regulamin obowiązuje wszystkich uczestników  (zwanych dalej „Wystawcami</w:t>
      </w:r>
      <w:r w:rsidR="00EF18A7" w:rsidRPr="00EF18A7">
        <w:rPr>
          <w:rFonts w:ascii="Corbel" w:hAnsi="Corbel" w:cs="Times New Roman"/>
        </w:rPr>
        <w:t>”) t</w:t>
      </w:r>
      <w:r w:rsidRPr="00EF18A7">
        <w:rPr>
          <w:rFonts w:ascii="Corbel" w:hAnsi="Corbel" w:cs="Times New Roman"/>
        </w:rPr>
        <w:t>arg</w:t>
      </w:r>
      <w:r w:rsidR="00EF18A7" w:rsidRPr="00EF18A7">
        <w:rPr>
          <w:rFonts w:ascii="Corbel" w:hAnsi="Corbel" w:cs="Times New Roman"/>
        </w:rPr>
        <w:t>ów</w:t>
      </w:r>
      <w:r w:rsidRPr="00EF18A7">
        <w:rPr>
          <w:rFonts w:ascii="Corbel" w:hAnsi="Corbel" w:cs="Times New Roman"/>
        </w:rPr>
        <w:t xml:space="preserve"> pod nazwą </w:t>
      </w:r>
      <w:r w:rsidR="008B2AF3">
        <w:rPr>
          <w:rFonts w:ascii="Corbel" w:hAnsi="Corbel" w:cs="Times New Roman"/>
        </w:rPr>
        <w:t>„</w:t>
      </w:r>
      <w:r w:rsidRPr="00EF18A7">
        <w:rPr>
          <w:rFonts w:ascii="Corbel" w:hAnsi="Corbel" w:cs="Times New Roman"/>
        </w:rPr>
        <w:t xml:space="preserve">Podkarpackie Targi Edukacyjne </w:t>
      </w:r>
      <w:proofErr w:type="spellStart"/>
      <w:r w:rsidRPr="00EF18A7">
        <w:rPr>
          <w:rFonts w:ascii="Corbel" w:hAnsi="Corbel" w:cs="Times New Roman"/>
        </w:rPr>
        <w:t>Ori</w:t>
      </w:r>
      <w:r w:rsidR="00EF18A7" w:rsidRPr="00EF18A7">
        <w:rPr>
          <w:rFonts w:ascii="Corbel" w:hAnsi="Corbel" w:cs="Times New Roman"/>
        </w:rPr>
        <w:t>entation</w:t>
      </w:r>
      <w:proofErr w:type="spellEnd"/>
      <w:r w:rsidR="00EF18A7" w:rsidRPr="00EF18A7">
        <w:rPr>
          <w:rFonts w:ascii="Corbel" w:hAnsi="Corbel" w:cs="Times New Roman"/>
        </w:rPr>
        <w:t xml:space="preserve"> Day” (zwane dalej „Targami”), organizowanych</w:t>
      </w:r>
      <w:r w:rsidRPr="00EF18A7">
        <w:rPr>
          <w:rFonts w:ascii="Corbel" w:hAnsi="Corbel" w:cs="Times New Roman"/>
        </w:rPr>
        <w:t xml:space="preserve"> przez Dwujęzyczne Liceum Uniwersyteckie im. Stanisława Barańczaka w Rzeszowie, ul. Ambrożego </w:t>
      </w:r>
      <w:proofErr w:type="spellStart"/>
      <w:r w:rsidRPr="00EF18A7">
        <w:rPr>
          <w:rFonts w:ascii="Corbel" w:hAnsi="Corbel" w:cs="Times New Roman"/>
        </w:rPr>
        <w:t>Towarnickiego</w:t>
      </w:r>
      <w:proofErr w:type="spellEnd"/>
      <w:r w:rsidRPr="00EF18A7">
        <w:rPr>
          <w:rFonts w:ascii="Corbel" w:hAnsi="Corbel" w:cs="Times New Roman"/>
        </w:rPr>
        <w:t xml:space="preserve"> 3, 35-010 Rzeszów (zwanym dalej „ Organizatorem ”). </w:t>
      </w:r>
    </w:p>
    <w:p w14:paraId="32DCBF4C" w14:textId="77777777" w:rsidR="00101C2E" w:rsidRPr="00EF18A7" w:rsidRDefault="00101C2E" w:rsidP="00EF18A7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</w:rPr>
      </w:pPr>
      <w:r w:rsidRPr="00EF18A7">
        <w:rPr>
          <w:rFonts w:ascii="Corbel" w:hAnsi="Corbel" w:cs="Times New Roman"/>
        </w:rPr>
        <w:t xml:space="preserve">Postanowienia niniejszego Regulaminu są integralną częścią zgłoszenia </w:t>
      </w:r>
      <w:r w:rsidR="00EF18A7" w:rsidRPr="00EF18A7">
        <w:rPr>
          <w:rFonts w:ascii="Corbel" w:hAnsi="Corbel" w:cs="Times New Roman"/>
        </w:rPr>
        <w:t>uczestnictwa w T</w:t>
      </w:r>
      <w:r w:rsidRPr="00EF18A7">
        <w:rPr>
          <w:rFonts w:ascii="Corbel" w:hAnsi="Corbel" w:cs="Times New Roman"/>
        </w:rPr>
        <w:t xml:space="preserve">argach </w:t>
      </w:r>
      <w:r w:rsidR="00EF18A7" w:rsidRPr="00EF18A7">
        <w:rPr>
          <w:rFonts w:ascii="Corbel" w:hAnsi="Corbel" w:cs="Times New Roman"/>
        </w:rPr>
        <w:br/>
      </w:r>
      <w:r w:rsidRPr="00EF18A7">
        <w:rPr>
          <w:rFonts w:ascii="Corbel" w:hAnsi="Corbel" w:cs="Times New Roman"/>
        </w:rPr>
        <w:t>w charakterze Wystawcy.</w:t>
      </w:r>
    </w:p>
    <w:p w14:paraId="59A3A23F" w14:textId="77777777" w:rsidR="00EF18A7" w:rsidRPr="00EF18A7" w:rsidRDefault="002B470E" w:rsidP="00EF18A7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</w:rPr>
      </w:pPr>
      <w:r w:rsidRPr="00EF18A7">
        <w:rPr>
          <w:rFonts w:ascii="Corbel" w:hAnsi="Corbel" w:cs="Times New Roman"/>
        </w:rPr>
        <w:t xml:space="preserve">Wystawcami są szkoły ponadpodstawowe działające </w:t>
      </w:r>
      <w:r w:rsidR="00EF18A7" w:rsidRPr="00EF18A7">
        <w:rPr>
          <w:rFonts w:ascii="Corbel" w:hAnsi="Corbel" w:cs="Times New Roman"/>
        </w:rPr>
        <w:t>na terenie województwa podkarpackiego.</w:t>
      </w:r>
    </w:p>
    <w:p w14:paraId="75942A58" w14:textId="77777777" w:rsidR="002B470E" w:rsidRPr="00EF18A7" w:rsidRDefault="002B470E" w:rsidP="00EF18A7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</w:rPr>
      </w:pPr>
      <w:r w:rsidRPr="00EF18A7">
        <w:rPr>
          <w:rFonts w:ascii="Corbel" w:hAnsi="Corbel" w:cs="Times New Roman"/>
        </w:rPr>
        <w:t>Uczestnictwo w targach jest BEZPŁATNE.</w:t>
      </w:r>
    </w:p>
    <w:p w14:paraId="50295B8B" w14:textId="77777777" w:rsidR="00EF18A7" w:rsidRPr="00EF18A7" w:rsidRDefault="00101C2E" w:rsidP="00EF18A7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</w:rPr>
      </w:pPr>
      <w:r w:rsidRPr="00EF18A7">
        <w:rPr>
          <w:rFonts w:ascii="Corbel" w:hAnsi="Corbel" w:cs="Times New Roman"/>
        </w:rPr>
        <w:t xml:space="preserve">Wystawca zobowiązuje się do zapoznania z niniejszym Regulaminem i stosowania się do jego zapisów. </w:t>
      </w:r>
    </w:p>
    <w:p w14:paraId="5DA9BAC9" w14:textId="77777777" w:rsidR="00101C2E" w:rsidRPr="00EF18A7" w:rsidRDefault="00821221" w:rsidP="00EF18A7">
      <w:pPr>
        <w:pStyle w:val="Akapitzlist"/>
        <w:numPr>
          <w:ilvl w:val="0"/>
          <w:numId w:val="4"/>
        </w:numPr>
        <w:jc w:val="both"/>
        <w:rPr>
          <w:rFonts w:ascii="Corbel" w:hAnsi="Corbel" w:cs="Times New Roman"/>
          <w:b/>
          <w:sz w:val="24"/>
          <w:szCs w:val="24"/>
        </w:rPr>
      </w:pPr>
      <w:r w:rsidRPr="00EF18A7">
        <w:rPr>
          <w:rFonts w:ascii="Corbel" w:hAnsi="Corbel" w:cs="Times New Roman"/>
          <w:b/>
          <w:sz w:val="24"/>
          <w:szCs w:val="24"/>
        </w:rPr>
        <w:t xml:space="preserve">Warunki uczestnictwa </w:t>
      </w:r>
    </w:p>
    <w:p w14:paraId="536FA24F" w14:textId="77777777" w:rsidR="00821221" w:rsidRPr="00EF18A7" w:rsidRDefault="00821221" w:rsidP="00EF18A7">
      <w:pPr>
        <w:pStyle w:val="Akapitzlist"/>
        <w:numPr>
          <w:ilvl w:val="0"/>
          <w:numId w:val="5"/>
        </w:numPr>
        <w:jc w:val="both"/>
        <w:rPr>
          <w:rFonts w:ascii="Corbel" w:hAnsi="Corbel" w:cs="Times New Roman"/>
          <w:b/>
        </w:rPr>
      </w:pPr>
      <w:r w:rsidRPr="00EF18A7">
        <w:rPr>
          <w:rFonts w:ascii="Corbel" w:hAnsi="Corbel" w:cs="Times New Roman"/>
          <w:b/>
        </w:rPr>
        <w:t>Zgłoszenie udziału</w:t>
      </w:r>
    </w:p>
    <w:p w14:paraId="7CB2A31D" w14:textId="2B1039B0" w:rsidR="00821221" w:rsidRDefault="00821221" w:rsidP="00EF18A7">
      <w:pPr>
        <w:pStyle w:val="Akapitzlist"/>
        <w:numPr>
          <w:ilvl w:val="1"/>
          <w:numId w:val="5"/>
        </w:numPr>
        <w:jc w:val="both"/>
        <w:rPr>
          <w:rFonts w:ascii="Corbel" w:hAnsi="Corbel" w:cs="Times New Roman"/>
          <w:sz w:val="20"/>
          <w:szCs w:val="20"/>
        </w:rPr>
      </w:pPr>
      <w:r w:rsidRPr="00821221">
        <w:rPr>
          <w:rFonts w:ascii="Corbel" w:hAnsi="Corbel" w:cs="Times New Roman"/>
          <w:sz w:val="20"/>
          <w:szCs w:val="20"/>
        </w:rPr>
        <w:t>Zgłoszenia</w:t>
      </w:r>
      <w:r>
        <w:rPr>
          <w:rFonts w:ascii="Corbel" w:hAnsi="Corbel" w:cs="Times New Roman"/>
          <w:sz w:val="20"/>
          <w:szCs w:val="20"/>
        </w:rPr>
        <w:t xml:space="preserve"> Wystawców</w:t>
      </w:r>
      <w:r w:rsidRPr="00821221">
        <w:rPr>
          <w:rFonts w:ascii="Corbel" w:hAnsi="Corbel" w:cs="Times New Roman"/>
          <w:sz w:val="20"/>
          <w:szCs w:val="20"/>
        </w:rPr>
        <w:t xml:space="preserve"> będą przyjmowane do wyczerpania miejsc, </w:t>
      </w:r>
      <w:r w:rsidR="00EF18A7">
        <w:rPr>
          <w:rFonts w:ascii="Corbel" w:hAnsi="Corbel" w:cs="Times New Roman"/>
          <w:sz w:val="20"/>
          <w:szCs w:val="20"/>
        </w:rPr>
        <w:t xml:space="preserve">jednak </w:t>
      </w:r>
      <w:r w:rsidRPr="00821221">
        <w:rPr>
          <w:rFonts w:ascii="Corbel" w:hAnsi="Corbel" w:cs="Times New Roman"/>
          <w:sz w:val="20"/>
          <w:szCs w:val="20"/>
        </w:rPr>
        <w:t xml:space="preserve">nie później niż </w:t>
      </w:r>
      <w:r w:rsidR="00705949" w:rsidRPr="00705949">
        <w:rPr>
          <w:rFonts w:ascii="Corbel" w:hAnsi="Corbel" w:cs="Times New Roman"/>
          <w:b/>
          <w:sz w:val="20"/>
          <w:szCs w:val="20"/>
        </w:rPr>
        <w:t>21</w:t>
      </w:r>
      <w:r w:rsidRPr="00705949">
        <w:rPr>
          <w:rFonts w:ascii="Corbel" w:hAnsi="Corbel" w:cs="Times New Roman"/>
          <w:b/>
          <w:sz w:val="20"/>
          <w:szCs w:val="20"/>
        </w:rPr>
        <w:t>.0</w:t>
      </w:r>
      <w:r w:rsidR="00705949" w:rsidRPr="00705949">
        <w:rPr>
          <w:rFonts w:ascii="Corbel" w:hAnsi="Corbel" w:cs="Times New Roman"/>
          <w:b/>
          <w:sz w:val="20"/>
          <w:szCs w:val="20"/>
        </w:rPr>
        <w:t>3</w:t>
      </w:r>
      <w:r w:rsidRPr="00705949">
        <w:rPr>
          <w:rFonts w:ascii="Corbel" w:hAnsi="Corbel" w:cs="Times New Roman"/>
          <w:b/>
          <w:sz w:val="20"/>
          <w:szCs w:val="20"/>
        </w:rPr>
        <w:t>.202</w:t>
      </w:r>
      <w:r w:rsidR="00705949" w:rsidRPr="00705949">
        <w:rPr>
          <w:rFonts w:ascii="Corbel" w:hAnsi="Corbel" w:cs="Times New Roman"/>
          <w:b/>
          <w:sz w:val="20"/>
          <w:szCs w:val="20"/>
        </w:rPr>
        <w:t>5</w:t>
      </w:r>
      <w:r w:rsidRPr="00821221">
        <w:rPr>
          <w:rFonts w:ascii="Corbel" w:hAnsi="Corbel" w:cs="Times New Roman"/>
          <w:b/>
          <w:sz w:val="20"/>
          <w:szCs w:val="20"/>
        </w:rPr>
        <w:t xml:space="preserve"> r</w:t>
      </w:r>
      <w:r>
        <w:rPr>
          <w:rFonts w:ascii="Corbel" w:hAnsi="Corbel" w:cs="Times New Roman"/>
          <w:sz w:val="20"/>
          <w:szCs w:val="20"/>
        </w:rPr>
        <w:t>.  Limit miejsc wynosi 40</w:t>
      </w:r>
      <w:r w:rsidR="008B2AF3">
        <w:rPr>
          <w:rFonts w:ascii="Corbel" w:hAnsi="Corbel" w:cs="Times New Roman"/>
          <w:sz w:val="20"/>
          <w:szCs w:val="20"/>
        </w:rPr>
        <w:t>.</w:t>
      </w:r>
      <w:r w:rsidRPr="00821221">
        <w:rPr>
          <w:rFonts w:ascii="Corbel" w:hAnsi="Corbel" w:cs="Times New Roman"/>
          <w:sz w:val="20"/>
          <w:szCs w:val="20"/>
        </w:rPr>
        <w:t xml:space="preserve"> Organizator zastrzega sobie prawo zmian limitu.</w:t>
      </w:r>
    </w:p>
    <w:p w14:paraId="6C287762" w14:textId="77777777" w:rsidR="00EF18A7" w:rsidRPr="00821221" w:rsidRDefault="00EF18A7" w:rsidP="00EF18A7">
      <w:pPr>
        <w:pStyle w:val="Akapitzlist"/>
        <w:numPr>
          <w:ilvl w:val="1"/>
          <w:numId w:val="5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Organizator zastrzega sobie prawo przyjęcia zgłoszenia po wyznaczonym terminie. </w:t>
      </w:r>
    </w:p>
    <w:p w14:paraId="6778E183" w14:textId="77777777" w:rsidR="00821221" w:rsidRPr="007A558C" w:rsidRDefault="00821221" w:rsidP="00EF18A7">
      <w:pPr>
        <w:pStyle w:val="Akapitzlist"/>
        <w:numPr>
          <w:ilvl w:val="1"/>
          <w:numId w:val="5"/>
        </w:numPr>
        <w:jc w:val="both"/>
        <w:rPr>
          <w:rFonts w:ascii="Corbel" w:hAnsi="Corbel" w:cs="Times New Roman"/>
          <w:sz w:val="20"/>
          <w:szCs w:val="20"/>
        </w:rPr>
      </w:pPr>
      <w:r w:rsidRPr="007A558C">
        <w:rPr>
          <w:rFonts w:ascii="Corbel" w:hAnsi="Corbel" w:cs="Times New Roman"/>
          <w:sz w:val="20"/>
          <w:szCs w:val="20"/>
        </w:rPr>
        <w:t xml:space="preserve">Proces zgłoszenia obejmuje: </w:t>
      </w:r>
    </w:p>
    <w:p w14:paraId="2370429F" w14:textId="293D8837" w:rsidR="00821221" w:rsidRPr="00821221" w:rsidRDefault="00821221" w:rsidP="00EF18A7">
      <w:pPr>
        <w:pStyle w:val="Akapitzlist"/>
        <w:numPr>
          <w:ilvl w:val="0"/>
          <w:numId w:val="22"/>
        </w:numPr>
        <w:jc w:val="both"/>
        <w:rPr>
          <w:rFonts w:ascii="Corbel" w:hAnsi="Corbel" w:cs="Times New Roman"/>
          <w:sz w:val="20"/>
          <w:szCs w:val="20"/>
        </w:rPr>
      </w:pPr>
      <w:r w:rsidRPr="00821221">
        <w:rPr>
          <w:rFonts w:ascii="Corbel" w:hAnsi="Corbel" w:cs="Times New Roman"/>
          <w:sz w:val="20"/>
          <w:szCs w:val="20"/>
        </w:rPr>
        <w:t>wypełnienie formularza rejestracyjnego dostępnego na</w:t>
      </w:r>
      <w:r w:rsidR="00EF18A7">
        <w:rPr>
          <w:rFonts w:ascii="Corbel" w:hAnsi="Corbel" w:cs="Times New Roman"/>
          <w:sz w:val="20"/>
          <w:szCs w:val="20"/>
        </w:rPr>
        <w:t xml:space="preserve"> stronie Organizatora</w:t>
      </w:r>
      <w:r w:rsidRPr="00821221">
        <w:rPr>
          <w:rFonts w:ascii="Corbel" w:hAnsi="Corbel" w:cs="Times New Roman"/>
          <w:sz w:val="20"/>
          <w:szCs w:val="20"/>
        </w:rPr>
        <w:t xml:space="preserve"> </w:t>
      </w:r>
      <w:hyperlink r:id="rId7" w:history="1">
        <w:r w:rsidRPr="00DB56B0">
          <w:rPr>
            <w:rStyle w:val="Hipercze"/>
            <w:rFonts w:ascii="Corbel" w:hAnsi="Corbel" w:cs="Times New Roman"/>
            <w:sz w:val="20"/>
            <w:szCs w:val="20"/>
          </w:rPr>
          <w:t>www.liceum.ur.edu.pl</w:t>
        </w:r>
      </w:hyperlink>
      <w:r>
        <w:rPr>
          <w:rFonts w:ascii="Corbel" w:hAnsi="Corbel" w:cs="Times New Roman"/>
          <w:sz w:val="20"/>
          <w:szCs w:val="20"/>
        </w:rPr>
        <w:t xml:space="preserve"> </w:t>
      </w:r>
    </w:p>
    <w:p w14:paraId="24B8940C" w14:textId="6D91ECBD" w:rsidR="00821221" w:rsidRPr="00821221" w:rsidRDefault="00821221" w:rsidP="00EF18A7">
      <w:pPr>
        <w:pStyle w:val="Akapitzlist"/>
        <w:numPr>
          <w:ilvl w:val="0"/>
          <w:numId w:val="22"/>
        </w:numPr>
        <w:jc w:val="both"/>
        <w:rPr>
          <w:rFonts w:ascii="Corbel" w:hAnsi="Corbel" w:cs="Times New Roman"/>
          <w:sz w:val="20"/>
          <w:szCs w:val="20"/>
        </w:rPr>
      </w:pPr>
      <w:r w:rsidRPr="00821221">
        <w:rPr>
          <w:rFonts w:ascii="Corbel" w:hAnsi="Corbel" w:cs="Times New Roman"/>
          <w:sz w:val="20"/>
          <w:szCs w:val="20"/>
        </w:rPr>
        <w:t>wysła</w:t>
      </w:r>
      <w:r w:rsidR="00705949">
        <w:rPr>
          <w:rFonts w:ascii="Corbel" w:hAnsi="Corbel" w:cs="Times New Roman"/>
          <w:sz w:val="20"/>
          <w:szCs w:val="20"/>
        </w:rPr>
        <w:t>nie Karty Zgłoszenia udziału w IX</w:t>
      </w:r>
      <w:r w:rsidRPr="00821221">
        <w:rPr>
          <w:rFonts w:ascii="Corbel" w:hAnsi="Corbel" w:cs="Times New Roman"/>
          <w:sz w:val="20"/>
          <w:szCs w:val="20"/>
        </w:rPr>
        <w:t xml:space="preserve"> edycji Podkarpackich Targ</w:t>
      </w:r>
      <w:r w:rsidR="008B2AF3">
        <w:rPr>
          <w:rFonts w:ascii="Corbel" w:hAnsi="Corbel" w:cs="Times New Roman"/>
          <w:sz w:val="20"/>
          <w:szCs w:val="20"/>
        </w:rPr>
        <w:t>ów</w:t>
      </w:r>
      <w:r w:rsidRPr="00821221">
        <w:rPr>
          <w:rFonts w:ascii="Corbel" w:hAnsi="Corbel" w:cs="Times New Roman"/>
          <w:sz w:val="20"/>
          <w:szCs w:val="20"/>
        </w:rPr>
        <w:t xml:space="preserve"> Edukacyjnych „</w:t>
      </w:r>
      <w:proofErr w:type="spellStart"/>
      <w:r w:rsidRPr="00821221">
        <w:rPr>
          <w:rFonts w:ascii="Corbel" w:hAnsi="Corbel" w:cs="Times New Roman"/>
          <w:sz w:val="20"/>
          <w:szCs w:val="20"/>
        </w:rPr>
        <w:t>Orientation</w:t>
      </w:r>
      <w:proofErr w:type="spellEnd"/>
      <w:r w:rsidRPr="00821221">
        <w:rPr>
          <w:rFonts w:ascii="Corbel" w:hAnsi="Corbel" w:cs="Times New Roman"/>
          <w:sz w:val="20"/>
          <w:szCs w:val="20"/>
        </w:rPr>
        <w:t xml:space="preserve"> Day”</w:t>
      </w:r>
      <w:r w:rsidR="008B2AF3">
        <w:rPr>
          <w:rFonts w:ascii="Corbel" w:hAnsi="Corbel" w:cs="Times New Roman"/>
          <w:sz w:val="20"/>
          <w:szCs w:val="20"/>
        </w:rPr>
        <w:t xml:space="preserve"> </w:t>
      </w:r>
      <w:r w:rsidRPr="00821221">
        <w:rPr>
          <w:rFonts w:ascii="Corbel" w:hAnsi="Corbel" w:cs="Times New Roman"/>
          <w:sz w:val="20"/>
          <w:szCs w:val="20"/>
        </w:rPr>
        <w:t xml:space="preserve">w charakterze </w:t>
      </w:r>
      <w:r>
        <w:rPr>
          <w:rFonts w:ascii="Corbel" w:hAnsi="Corbel" w:cs="Times New Roman"/>
          <w:sz w:val="20"/>
          <w:szCs w:val="20"/>
        </w:rPr>
        <w:t>Wystawcy</w:t>
      </w:r>
      <w:r w:rsidR="008B2AF3">
        <w:rPr>
          <w:rFonts w:ascii="Corbel" w:hAnsi="Corbel" w:cs="Times New Roman"/>
          <w:sz w:val="20"/>
          <w:szCs w:val="20"/>
        </w:rPr>
        <w:t>,</w:t>
      </w:r>
      <w:r>
        <w:rPr>
          <w:rFonts w:ascii="Corbel" w:hAnsi="Corbel" w:cs="Times New Roman"/>
          <w:sz w:val="20"/>
          <w:szCs w:val="20"/>
        </w:rPr>
        <w:t xml:space="preserve"> podpisanej</w:t>
      </w:r>
      <w:r w:rsidRPr="00821221">
        <w:rPr>
          <w:rFonts w:ascii="Corbel" w:hAnsi="Corbel" w:cs="Times New Roman"/>
          <w:sz w:val="20"/>
          <w:szCs w:val="20"/>
        </w:rPr>
        <w:t xml:space="preserve"> przez dyrektora szkoły,  na adres  </w:t>
      </w:r>
      <w:hyperlink r:id="rId8" w:history="1">
        <w:r w:rsidRPr="00DB56B0">
          <w:rPr>
            <w:rStyle w:val="Hipercze"/>
            <w:rFonts w:ascii="Corbel" w:hAnsi="Corbel" w:cs="Times New Roman"/>
            <w:sz w:val="20"/>
            <w:szCs w:val="20"/>
          </w:rPr>
          <w:t>liceum@ur.edu.pl</w:t>
        </w:r>
      </w:hyperlink>
      <w:r w:rsidR="008B2AF3">
        <w:rPr>
          <w:rStyle w:val="Hipercze"/>
          <w:rFonts w:ascii="Corbel" w:hAnsi="Corbel" w:cs="Times New Roman"/>
          <w:sz w:val="20"/>
          <w:szCs w:val="20"/>
        </w:rPr>
        <w:t>,</w:t>
      </w:r>
      <w:r w:rsidR="007A558C">
        <w:rPr>
          <w:rFonts w:ascii="Corbel" w:hAnsi="Corbel" w:cs="Times New Roman"/>
          <w:sz w:val="20"/>
          <w:szCs w:val="20"/>
        </w:rPr>
        <w:t xml:space="preserve"> najpóźniej do </w:t>
      </w:r>
      <w:r w:rsidR="00705949">
        <w:rPr>
          <w:rFonts w:ascii="Corbel" w:hAnsi="Corbel" w:cs="Times New Roman"/>
          <w:b/>
          <w:sz w:val="20"/>
          <w:szCs w:val="20"/>
        </w:rPr>
        <w:t>21 marca 2025</w:t>
      </w:r>
      <w:r w:rsidRPr="00EF18A7">
        <w:rPr>
          <w:rFonts w:ascii="Corbel" w:hAnsi="Corbel" w:cs="Times New Roman"/>
          <w:b/>
          <w:sz w:val="20"/>
          <w:szCs w:val="20"/>
        </w:rPr>
        <w:t xml:space="preserve"> r.</w:t>
      </w:r>
      <w:r w:rsidRPr="00821221">
        <w:rPr>
          <w:rFonts w:ascii="Corbel" w:hAnsi="Corbel" w:cs="Times New Roman"/>
          <w:sz w:val="20"/>
          <w:szCs w:val="20"/>
        </w:rPr>
        <w:t xml:space="preserve"> (Oryginał zgłoszenia stanowi podstawę wstępu na targi w dniu </w:t>
      </w:r>
      <w:r w:rsidR="00705949">
        <w:rPr>
          <w:rFonts w:ascii="Corbel" w:hAnsi="Corbel" w:cs="Times New Roman"/>
          <w:sz w:val="20"/>
          <w:szCs w:val="20"/>
        </w:rPr>
        <w:t>15 kwietnia</w:t>
      </w:r>
      <w:r w:rsidRPr="00821221">
        <w:rPr>
          <w:rFonts w:ascii="Corbel" w:hAnsi="Corbel" w:cs="Times New Roman"/>
          <w:sz w:val="20"/>
          <w:szCs w:val="20"/>
        </w:rPr>
        <w:t xml:space="preserve"> 202</w:t>
      </w:r>
      <w:r w:rsidR="00705949">
        <w:rPr>
          <w:rFonts w:ascii="Corbel" w:hAnsi="Corbel" w:cs="Times New Roman"/>
          <w:sz w:val="20"/>
          <w:szCs w:val="20"/>
        </w:rPr>
        <w:t>5</w:t>
      </w:r>
      <w:r w:rsidRPr="00821221">
        <w:rPr>
          <w:rFonts w:ascii="Corbel" w:hAnsi="Corbel" w:cs="Times New Roman"/>
          <w:sz w:val="20"/>
          <w:szCs w:val="20"/>
        </w:rPr>
        <w:t xml:space="preserve"> r.)</w:t>
      </w:r>
    </w:p>
    <w:p w14:paraId="5814525F" w14:textId="636E4C97" w:rsidR="00821221" w:rsidRPr="007A558C" w:rsidRDefault="00821221" w:rsidP="00EF18A7">
      <w:pPr>
        <w:pStyle w:val="Akapitzlist"/>
        <w:numPr>
          <w:ilvl w:val="0"/>
          <w:numId w:val="22"/>
        </w:numPr>
        <w:jc w:val="both"/>
        <w:rPr>
          <w:rFonts w:ascii="Corbel" w:hAnsi="Corbel" w:cs="Times New Roman"/>
          <w:sz w:val="20"/>
          <w:szCs w:val="20"/>
        </w:rPr>
      </w:pPr>
      <w:r w:rsidRPr="00821221">
        <w:rPr>
          <w:rFonts w:ascii="Corbel" w:hAnsi="Corbel" w:cs="Times New Roman"/>
          <w:sz w:val="20"/>
          <w:szCs w:val="20"/>
        </w:rPr>
        <w:t xml:space="preserve">zarejestrowanie wejścia </w:t>
      </w:r>
      <w:r w:rsidR="00EF18A7">
        <w:rPr>
          <w:rFonts w:ascii="Corbel" w:hAnsi="Corbel" w:cs="Times New Roman"/>
          <w:sz w:val="20"/>
          <w:szCs w:val="20"/>
        </w:rPr>
        <w:t>na T</w:t>
      </w:r>
      <w:r w:rsidRPr="00821221">
        <w:rPr>
          <w:rFonts w:ascii="Corbel" w:hAnsi="Corbel" w:cs="Times New Roman"/>
          <w:sz w:val="20"/>
          <w:szCs w:val="20"/>
        </w:rPr>
        <w:t>argi w punkcie r</w:t>
      </w:r>
      <w:r w:rsidR="00EF18A7">
        <w:rPr>
          <w:rFonts w:ascii="Corbel" w:hAnsi="Corbel" w:cs="Times New Roman"/>
          <w:sz w:val="20"/>
          <w:szCs w:val="20"/>
        </w:rPr>
        <w:t>ecepcyjnym</w:t>
      </w:r>
      <w:r w:rsidRPr="00821221">
        <w:rPr>
          <w:rFonts w:ascii="Corbel" w:hAnsi="Corbel" w:cs="Times New Roman"/>
          <w:sz w:val="20"/>
          <w:szCs w:val="20"/>
        </w:rPr>
        <w:t xml:space="preserve">, </w:t>
      </w:r>
      <w:r w:rsidR="008B2AF3">
        <w:rPr>
          <w:rFonts w:ascii="Corbel" w:hAnsi="Corbel" w:cs="Times New Roman"/>
          <w:sz w:val="20"/>
          <w:szCs w:val="20"/>
        </w:rPr>
        <w:t xml:space="preserve">po </w:t>
      </w:r>
      <w:r w:rsidRPr="00821221">
        <w:rPr>
          <w:rFonts w:ascii="Corbel" w:hAnsi="Corbel" w:cs="Times New Roman"/>
          <w:sz w:val="20"/>
          <w:szCs w:val="20"/>
        </w:rPr>
        <w:t>przekaz</w:t>
      </w:r>
      <w:r w:rsidR="008B2AF3">
        <w:rPr>
          <w:rFonts w:ascii="Corbel" w:hAnsi="Corbel" w:cs="Times New Roman"/>
          <w:sz w:val="20"/>
          <w:szCs w:val="20"/>
        </w:rPr>
        <w:t xml:space="preserve">aniu </w:t>
      </w:r>
      <w:r w:rsidRPr="00821221">
        <w:rPr>
          <w:rFonts w:ascii="Corbel" w:hAnsi="Corbel" w:cs="Times New Roman"/>
          <w:sz w:val="20"/>
          <w:szCs w:val="20"/>
        </w:rPr>
        <w:t>oryginał</w:t>
      </w:r>
      <w:r w:rsidR="008B2AF3">
        <w:rPr>
          <w:rFonts w:ascii="Corbel" w:hAnsi="Corbel" w:cs="Times New Roman"/>
          <w:sz w:val="20"/>
          <w:szCs w:val="20"/>
        </w:rPr>
        <w:t>u</w:t>
      </w:r>
      <w:r w:rsidRPr="00821221">
        <w:rPr>
          <w:rFonts w:ascii="Corbel" w:hAnsi="Corbel" w:cs="Times New Roman"/>
          <w:sz w:val="20"/>
          <w:szCs w:val="20"/>
        </w:rPr>
        <w:t xml:space="preserve"> Karty Z</w:t>
      </w:r>
      <w:r w:rsidR="007A558C">
        <w:rPr>
          <w:rFonts w:ascii="Corbel" w:hAnsi="Corbel" w:cs="Times New Roman"/>
          <w:sz w:val="20"/>
          <w:szCs w:val="20"/>
        </w:rPr>
        <w:t xml:space="preserve">głoszenia o której mowa w pkt. 1.2 </w:t>
      </w:r>
      <w:r w:rsidRPr="00821221">
        <w:rPr>
          <w:rFonts w:ascii="Corbel" w:hAnsi="Corbel" w:cs="Times New Roman"/>
          <w:sz w:val="20"/>
          <w:szCs w:val="20"/>
        </w:rPr>
        <w:t>b</w:t>
      </w:r>
      <w:r w:rsidR="007A558C">
        <w:rPr>
          <w:rFonts w:ascii="Corbel" w:hAnsi="Corbel" w:cs="Times New Roman"/>
          <w:sz w:val="20"/>
          <w:szCs w:val="20"/>
        </w:rPr>
        <w:t xml:space="preserve"> (</w:t>
      </w:r>
      <w:r w:rsidR="00EF18A7">
        <w:rPr>
          <w:rFonts w:ascii="Corbel" w:hAnsi="Corbel" w:cs="Times New Roman"/>
          <w:sz w:val="20"/>
          <w:szCs w:val="20"/>
        </w:rPr>
        <w:t xml:space="preserve">nie później niż </w:t>
      </w:r>
      <w:r w:rsidR="007A558C">
        <w:rPr>
          <w:rFonts w:ascii="Corbel" w:hAnsi="Corbel" w:cs="Times New Roman"/>
          <w:sz w:val="20"/>
          <w:szCs w:val="20"/>
        </w:rPr>
        <w:t>30</w:t>
      </w:r>
      <w:r w:rsidRPr="00821221">
        <w:rPr>
          <w:rFonts w:ascii="Corbel" w:hAnsi="Corbel" w:cs="Times New Roman"/>
          <w:sz w:val="20"/>
          <w:szCs w:val="20"/>
        </w:rPr>
        <w:t xml:space="preserve"> minut przed </w:t>
      </w:r>
      <w:r w:rsidR="007A558C">
        <w:rPr>
          <w:rFonts w:ascii="Corbel" w:hAnsi="Corbel" w:cs="Times New Roman"/>
          <w:sz w:val="20"/>
          <w:szCs w:val="20"/>
        </w:rPr>
        <w:t xml:space="preserve">godziną rozpoczęcia </w:t>
      </w:r>
      <w:r w:rsidR="00EF18A7">
        <w:rPr>
          <w:rFonts w:ascii="Corbel" w:hAnsi="Corbel" w:cs="Times New Roman"/>
          <w:sz w:val="20"/>
          <w:szCs w:val="20"/>
        </w:rPr>
        <w:t>T</w:t>
      </w:r>
      <w:r w:rsidR="007A558C">
        <w:rPr>
          <w:rFonts w:ascii="Corbel" w:hAnsi="Corbel" w:cs="Times New Roman"/>
          <w:sz w:val="20"/>
          <w:szCs w:val="20"/>
        </w:rPr>
        <w:t>argów</w:t>
      </w:r>
      <w:r w:rsidRPr="00821221">
        <w:rPr>
          <w:rFonts w:ascii="Corbel" w:hAnsi="Corbel" w:cs="Times New Roman"/>
          <w:sz w:val="20"/>
          <w:szCs w:val="20"/>
        </w:rPr>
        <w:t>)</w:t>
      </w:r>
      <w:r w:rsidR="008B2AF3">
        <w:rPr>
          <w:rFonts w:ascii="Corbel" w:hAnsi="Corbel" w:cs="Times New Roman"/>
          <w:sz w:val="20"/>
          <w:szCs w:val="20"/>
        </w:rPr>
        <w:t>.</w:t>
      </w:r>
      <w:r w:rsidRPr="00821221">
        <w:rPr>
          <w:rFonts w:ascii="Corbel" w:hAnsi="Corbel" w:cs="Times New Roman"/>
          <w:sz w:val="20"/>
          <w:szCs w:val="20"/>
        </w:rPr>
        <w:t xml:space="preserve"> </w:t>
      </w:r>
    </w:p>
    <w:p w14:paraId="1EA8E154" w14:textId="77777777" w:rsidR="00821221" w:rsidRDefault="007A558C" w:rsidP="00EF18A7">
      <w:pPr>
        <w:pStyle w:val="Akapitzlist"/>
        <w:numPr>
          <w:ilvl w:val="1"/>
          <w:numId w:val="5"/>
        </w:numPr>
        <w:jc w:val="both"/>
        <w:rPr>
          <w:rFonts w:ascii="Corbel" w:hAnsi="Corbel" w:cs="Times New Roman"/>
          <w:sz w:val="20"/>
          <w:szCs w:val="20"/>
        </w:rPr>
      </w:pPr>
      <w:r w:rsidRPr="007A558C">
        <w:rPr>
          <w:rFonts w:ascii="Corbel" w:hAnsi="Corbel" w:cs="Times New Roman"/>
          <w:sz w:val="20"/>
          <w:szCs w:val="20"/>
        </w:rPr>
        <w:t>Wystawca nabywa praw</w:t>
      </w:r>
      <w:r w:rsidR="00EF18A7">
        <w:rPr>
          <w:rFonts w:ascii="Corbel" w:hAnsi="Corbel" w:cs="Times New Roman"/>
          <w:sz w:val="20"/>
          <w:szCs w:val="20"/>
        </w:rPr>
        <w:t>o do udziału w T</w:t>
      </w:r>
      <w:r w:rsidRPr="007A558C">
        <w:rPr>
          <w:rFonts w:ascii="Corbel" w:hAnsi="Corbel" w:cs="Times New Roman"/>
          <w:sz w:val="20"/>
          <w:szCs w:val="20"/>
        </w:rPr>
        <w:t xml:space="preserve">argach po otrzymaniu od Organizatora </w:t>
      </w:r>
      <w:r>
        <w:rPr>
          <w:rFonts w:ascii="Corbel" w:hAnsi="Corbel" w:cs="Times New Roman"/>
          <w:sz w:val="20"/>
          <w:szCs w:val="20"/>
        </w:rPr>
        <w:t>e-</w:t>
      </w:r>
      <w:r w:rsidRPr="007A558C">
        <w:rPr>
          <w:rFonts w:ascii="Corbel" w:hAnsi="Corbel" w:cs="Times New Roman"/>
          <w:sz w:val="20"/>
          <w:szCs w:val="20"/>
        </w:rPr>
        <w:t xml:space="preserve">mailowego potwierdzenia przyjęcia zgłoszenia, </w:t>
      </w:r>
      <w:r>
        <w:rPr>
          <w:rFonts w:ascii="Corbel" w:hAnsi="Corbel" w:cs="Times New Roman"/>
          <w:sz w:val="20"/>
          <w:szCs w:val="20"/>
        </w:rPr>
        <w:t xml:space="preserve">które zostanie wysłane na adres e-mail wskazany w Karcie Zgłoszenia , o </w:t>
      </w:r>
      <w:r w:rsidRPr="007A558C">
        <w:rPr>
          <w:rFonts w:ascii="Corbel" w:hAnsi="Corbel" w:cs="Times New Roman"/>
          <w:sz w:val="20"/>
          <w:szCs w:val="20"/>
        </w:rPr>
        <w:t>której mowa w pkt 1.2. b</w:t>
      </w:r>
      <w:r>
        <w:rPr>
          <w:rFonts w:ascii="Corbel" w:hAnsi="Corbel" w:cs="Times New Roman"/>
          <w:sz w:val="20"/>
          <w:szCs w:val="20"/>
        </w:rPr>
        <w:t>.</w:t>
      </w:r>
    </w:p>
    <w:p w14:paraId="4FD90CAF" w14:textId="77777777" w:rsidR="007A558C" w:rsidRDefault="007A558C" w:rsidP="00EF18A7">
      <w:pPr>
        <w:pStyle w:val="Akapitzlist"/>
        <w:numPr>
          <w:ilvl w:val="1"/>
          <w:numId w:val="5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O przyjęciu zgłoszenia uczestnictwa w </w:t>
      </w:r>
      <w:r w:rsidR="00EF18A7">
        <w:rPr>
          <w:rFonts w:ascii="Corbel" w:hAnsi="Corbel" w:cs="Times New Roman"/>
          <w:sz w:val="20"/>
          <w:szCs w:val="20"/>
        </w:rPr>
        <w:t>T</w:t>
      </w:r>
      <w:r>
        <w:rPr>
          <w:rFonts w:ascii="Corbel" w:hAnsi="Corbel" w:cs="Times New Roman"/>
          <w:sz w:val="20"/>
          <w:szCs w:val="20"/>
        </w:rPr>
        <w:t xml:space="preserve">argach decyduje optymalizacja rozplanowania przestrzennego, która opracowuje i dowolnie w każdym momencie modyfikuje Organizator . </w:t>
      </w:r>
    </w:p>
    <w:p w14:paraId="54C8861E" w14:textId="77777777" w:rsidR="007A558C" w:rsidRDefault="007A558C" w:rsidP="00EF18A7">
      <w:pPr>
        <w:pStyle w:val="Akapitzlist"/>
        <w:numPr>
          <w:ilvl w:val="1"/>
          <w:numId w:val="5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W przypadkach szczególnie uzasadnionych Organizator zastrzega sobie prawo odmowy przyjęcia zgłoszenia uczestnictwa, zobowiązuje się jednocześnie do e-mailowego powiadomienia o tym Wystawcę. </w:t>
      </w:r>
    </w:p>
    <w:p w14:paraId="2BCDFFFF" w14:textId="77777777" w:rsidR="007A558C" w:rsidRPr="00EF18A7" w:rsidRDefault="007A558C" w:rsidP="00EF18A7">
      <w:pPr>
        <w:pStyle w:val="Akapitzlist"/>
        <w:numPr>
          <w:ilvl w:val="0"/>
          <w:numId w:val="5"/>
        </w:numPr>
        <w:jc w:val="both"/>
        <w:rPr>
          <w:rFonts w:ascii="Corbel" w:hAnsi="Corbel" w:cs="Times New Roman"/>
          <w:b/>
        </w:rPr>
      </w:pPr>
      <w:r w:rsidRPr="00EF18A7">
        <w:rPr>
          <w:rFonts w:ascii="Corbel" w:hAnsi="Corbel" w:cs="Times New Roman"/>
          <w:b/>
        </w:rPr>
        <w:t>Warunki objęcia</w:t>
      </w:r>
      <w:r w:rsidR="003A5340" w:rsidRPr="00EF18A7">
        <w:rPr>
          <w:rFonts w:ascii="Corbel" w:hAnsi="Corbel" w:cs="Times New Roman"/>
          <w:b/>
        </w:rPr>
        <w:t xml:space="preserve"> i zwrotu </w:t>
      </w:r>
      <w:r w:rsidRPr="00EF18A7">
        <w:rPr>
          <w:rFonts w:ascii="Corbel" w:hAnsi="Corbel" w:cs="Times New Roman"/>
          <w:b/>
        </w:rPr>
        <w:t xml:space="preserve"> stanowiska targowego </w:t>
      </w:r>
    </w:p>
    <w:p w14:paraId="18E29DF9" w14:textId="752419CB" w:rsidR="007A558C" w:rsidRPr="003A5340" w:rsidRDefault="00AC0F5F" w:rsidP="00EF18A7">
      <w:pPr>
        <w:pStyle w:val="Akapitzlist"/>
        <w:numPr>
          <w:ilvl w:val="1"/>
          <w:numId w:val="10"/>
        </w:numPr>
        <w:jc w:val="both"/>
        <w:rPr>
          <w:rFonts w:ascii="Corbel" w:hAnsi="Corbel" w:cs="Times New Roman"/>
          <w:color w:val="FF0000"/>
          <w:sz w:val="20"/>
          <w:szCs w:val="20"/>
        </w:rPr>
      </w:pPr>
      <w:r w:rsidRPr="003A5340">
        <w:rPr>
          <w:rFonts w:ascii="Corbel" w:hAnsi="Corbel" w:cs="Times New Roman"/>
          <w:color w:val="FF0000"/>
          <w:sz w:val="20"/>
          <w:szCs w:val="20"/>
        </w:rPr>
        <w:t xml:space="preserve">Warunkiem objęcia stanowiska targowego jest dokonanie przez Wystawcę rejestracji w punkcie recepcyjnym w dniu </w:t>
      </w:r>
      <w:r w:rsidR="00705949">
        <w:rPr>
          <w:rFonts w:ascii="Corbel" w:hAnsi="Corbel" w:cs="Times New Roman"/>
          <w:color w:val="FF0000"/>
          <w:sz w:val="20"/>
          <w:szCs w:val="20"/>
        </w:rPr>
        <w:t>15</w:t>
      </w:r>
      <w:r w:rsidRPr="003A5340">
        <w:rPr>
          <w:rFonts w:ascii="Corbel" w:hAnsi="Corbel" w:cs="Times New Roman"/>
          <w:color w:val="FF0000"/>
          <w:sz w:val="20"/>
          <w:szCs w:val="20"/>
        </w:rPr>
        <w:t xml:space="preserve"> </w:t>
      </w:r>
      <w:r w:rsidR="00705949">
        <w:rPr>
          <w:rFonts w:ascii="Corbel" w:hAnsi="Corbel" w:cs="Times New Roman"/>
          <w:color w:val="FF0000"/>
          <w:sz w:val="20"/>
          <w:szCs w:val="20"/>
        </w:rPr>
        <w:t>kwietnia</w:t>
      </w:r>
      <w:r w:rsidRPr="003A5340">
        <w:rPr>
          <w:rFonts w:ascii="Corbel" w:hAnsi="Corbel" w:cs="Times New Roman"/>
          <w:color w:val="FF0000"/>
          <w:sz w:val="20"/>
          <w:szCs w:val="20"/>
        </w:rPr>
        <w:t xml:space="preserve"> 202</w:t>
      </w:r>
      <w:r w:rsidR="00705949">
        <w:rPr>
          <w:rFonts w:ascii="Corbel" w:hAnsi="Corbel" w:cs="Times New Roman"/>
          <w:color w:val="FF0000"/>
          <w:sz w:val="20"/>
          <w:szCs w:val="20"/>
        </w:rPr>
        <w:t>5</w:t>
      </w:r>
      <w:r w:rsidRPr="003A5340">
        <w:rPr>
          <w:rFonts w:ascii="Corbel" w:hAnsi="Corbel" w:cs="Times New Roman"/>
          <w:color w:val="FF0000"/>
          <w:sz w:val="20"/>
          <w:szCs w:val="20"/>
        </w:rPr>
        <w:t xml:space="preserve"> r. najpóźniej o godzinie 8.30. </w:t>
      </w:r>
    </w:p>
    <w:p w14:paraId="48D3261C" w14:textId="77777777" w:rsidR="00AC0F5F" w:rsidRDefault="00AC0F5F" w:rsidP="00EF18A7">
      <w:pPr>
        <w:pStyle w:val="Akapitzlist"/>
        <w:numPr>
          <w:ilvl w:val="1"/>
          <w:numId w:val="10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Organizator przydziela Wystawcy powierzchnię wystawienniczą (stanowisko).</w:t>
      </w:r>
    </w:p>
    <w:p w14:paraId="6769D30A" w14:textId="77777777" w:rsidR="00AC0F5F" w:rsidRDefault="00AC0F5F" w:rsidP="00EF18A7">
      <w:pPr>
        <w:pStyle w:val="Akapitzlist"/>
        <w:numPr>
          <w:ilvl w:val="1"/>
          <w:numId w:val="10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Organizator zastrzega sobie prawo zmiany lokalizacji przydzielonej powierzchni (stanowiska) ze względów projektowo-technicznych i organizacyjnych. </w:t>
      </w:r>
    </w:p>
    <w:p w14:paraId="61D222CA" w14:textId="77777777" w:rsidR="00AC0F5F" w:rsidRDefault="002B470E" w:rsidP="00EF18A7">
      <w:pPr>
        <w:pStyle w:val="Akapitzlist"/>
        <w:numPr>
          <w:ilvl w:val="1"/>
          <w:numId w:val="10"/>
        </w:numPr>
        <w:jc w:val="both"/>
        <w:rPr>
          <w:rFonts w:ascii="Corbel" w:hAnsi="Corbel" w:cs="Times New Roman"/>
          <w:sz w:val="20"/>
          <w:szCs w:val="20"/>
        </w:rPr>
      </w:pPr>
      <w:r w:rsidRPr="00AC0F5F">
        <w:rPr>
          <w:rFonts w:ascii="Corbel" w:hAnsi="Corbel" w:cs="Times New Roman"/>
          <w:sz w:val="20"/>
          <w:szCs w:val="20"/>
        </w:rPr>
        <w:t>Organ</w:t>
      </w:r>
      <w:r w:rsidR="00AC0F5F">
        <w:rPr>
          <w:rFonts w:ascii="Corbel" w:hAnsi="Corbel" w:cs="Times New Roman"/>
          <w:sz w:val="20"/>
          <w:szCs w:val="20"/>
        </w:rPr>
        <w:t xml:space="preserve">izatorzy zapewniają Wystawcy </w:t>
      </w:r>
      <w:r w:rsidR="00634B9F">
        <w:rPr>
          <w:rFonts w:ascii="Corbel" w:hAnsi="Corbel" w:cs="Times New Roman"/>
          <w:sz w:val="20"/>
          <w:szCs w:val="20"/>
        </w:rPr>
        <w:t xml:space="preserve">w ramach przydzielonej powierzchni </w:t>
      </w:r>
      <w:r w:rsidR="00AC0F5F">
        <w:rPr>
          <w:rFonts w:ascii="Corbel" w:hAnsi="Corbel" w:cs="Times New Roman"/>
          <w:sz w:val="20"/>
          <w:szCs w:val="20"/>
        </w:rPr>
        <w:t>dwa</w:t>
      </w:r>
      <w:r w:rsidRPr="00AC0F5F">
        <w:rPr>
          <w:rFonts w:ascii="Corbel" w:hAnsi="Corbel" w:cs="Times New Roman"/>
          <w:sz w:val="20"/>
          <w:szCs w:val="20"/>
        </w:rPr>
        <w:t xml:space="preserve"> stoliki oraz trzy krzesła. </w:t>
      </w:r>
    </w:p>
    <w:p w14:paraId="558D7866" w14:textId="77777777" w:rsidR="00AC0F5F" w:rsidRDefault="002B470E" w:rsidP="00EF18A7">
      <w:pPr>
        <w:pStyle w:val="Akapitzlist"/>
        <w:numPr>
          <w:ilvl w:val="1"/>
          <w:numId w:val="10"/>
        </w:numPr>
        <w:jc w:val="both"/>
        <w:rPr>
          <w:rFonts w:ascii="Corbel" w:hAnsi="Corbel" w:cs="Times New Roman"/>
          <w:sz w:val="20"/>
          <w:szCs w:val="20"/>
        </w:rPr>
      </w:pPr>
      <w:r w:rsidRPr="00AC0F5F">
        <w:rPr>
          <w:rFonts w:ascii="Corbel" w:hAnsi="Corbel" w:cs="Times New Roman"/>
          <w:sz w:val="20"/>
          <w:szCs w:val="20"/>
        </w:rPr>
        <w:t xml:space="preserve">Powierzchnia stoiska jest przeznaczona tylko dla Wystawcy. </w:t>
      </w:r>
      <w:r w:rsidR="00AC0F5F">
        <w:rPr>
          <w:rFonts w:ascii="Corbel" w:hAnsi="Corbel" w:cs="Times New Roman"/>
          <w:sz w:val="20"/>
          <w:szCs w:val="20"/>
        </w:rPr>
        <w:t xml:space="preserve">Powierzchnia ta powinna być zaadoptowana w sposób estetyczny. </w:t>
      </w:r>
    </w:p>
    <w:p w14:paraId="2F50B2CE" w14:textId="77777777" w:rsidR="00690790" w:rsidRPr="00690790" w:rsidRDefault="00690790" w:rsidP="00EF18A7">
      <w:pPr>
        <w:pStyle w:val="Akapitzlist"/>
        <w:numPr>
          <w:ilvl w:val="1"/>
          <w:numId w:val="10"/>
        </w:numPr>
        <w:jc w:val="both"/>
        <w:rPr>
          <w:rFonts w:ascii="Corbel" w:hAnsi="Corbel" w:cs="Times New Roman"/>
          <w:sz w:val="20"/>
          <w:szCs w:val="20"/>
        </w:rPr>
      </w:pPr>
      <w:r w:rsidRPr="00690790">
        <w:rPr>
          <w:rFonts w:ascii="Corbel" w:hAnsi="Corbel" w:cs="Times New Roman"/>
          <w:sz w:val="20"/>
          <w:szCs w:val="20"/>
        </w:rPr>
        <w:lastRenderedPageBreak/>
        <w:t xml:space="preserve">Wystawcy są zobowiązani do pozostawienia miejsca ekspozycji w czystości i zabrania ze sobą wszelkich odpadów, np. jednorazowych naczyń, ulotek itp. </w:t>
      </w:r>
    </w:p>
    <w:p w14:paraId="45E842D5" w14:textId="296A6157" w:rsidR="002F5BE7" w:rsidRDefault="00690790" w:rsidP="00EF18A7">
      <w:pPr>
        <w:pStyle w:val="Akapitzlist"/>
        <w:numPr>
          <w:ilvl w:val="1"/>
          <w:numId w:val="10"/>
        </w:numPr>
        <w:jc w:val="both"/>
        <w:rPr>
          <w:rFonts w:ascii="Corbel" w:hAnsi="Corbel" w:cs="Times New Roman"/>
          <w:color w:val="FF0000"/>
          <w:sz w:val="20"/>
          <w:szCs w:val="20"/>
        </w:rPr>
      </w:pPr>
      <w:r w:rsidRPr="00690790">
        <w:rPr>
          <w:rFonts w:ascii="Corbel" w:hAnsi="Corbel" w:cs="Times New Roman"/>
          <w:color w:val="FF0000"/>
          <w:sz w:val="20"/>
          <w:szCs w:val="20"/>
        </w:rPr>
        <w:t xml:space="preserve">Wystawca jest zobowiązany do </w:t>
      </w:r>
      <w:r w:rsidR="00EF18A7">
        <w:rPr>
          <w:rFonts w:ascii="Corbel" w:hAnsi="Corbel" w:cs="Times New Roman"/>
          <w:color w:val="FF0000"/>
          <w:sz w:val="20"/>
          <w:szCs w:val="20"/>
        </w:rPr>
        <w:t xml:space="preserve">zgłoszenia opuszczenia stoiska </w:t>
      </w:r>
      <w:r w:rsidR="008B2AF3">
        <w:rPr>
          <w:rFonts w:ascii="Corbel" w:hAnsi="Corbel" w:cs="Times New Roman"/>
          <w:color w:val="FF0000"/>
          <w:sz w:val="20"/>
          <w:szCs w:val="20"/>
        </w:rPr>
        <w:t>w</w:t>
      </w:r>
      <w:r w:rsidR="005A5EB6">
        <w:rPr>
          <w:rFonts w:ascii="Corbel" w:hAnsi="Corbel" w:cs="Times New Roman"/>
          <w:color w:val="FF0000"/>
          <w:sz w:val="20"/>
          <w:szCs w:val="20"/>
        </w:rPr>
        <w:t xml:space="preserve"> punk</w:t>
      </w:r>
      <w:r w:rsidR="008B2AF3">
        <w:rPr>
          <w:rFonts w:ascii="Corbel" w:hAnsi="Corbel" w:cs="Times New Roman"/>
          <w:color w:val="FF0000"/>
          <w:sz w:val="20"/>
          <w:szCs w:val="20"/>
        </w:rPr>
        <w:t>cie</w:t>
      </w:r>
      <w:r w:rsidR="005A5EB6">
        <w:rPr>
          <w:rFonts w:ascii="Corbel" w:hAnsi="Corbel" w:cs="Times New Roman"/>
          <w:color w:val="FF0000"/>
          <w:sz w:val="20"/>
          <w:szCs w:val="20"/>
        </w:rPr>
        <w:t xml:space="preserve"> recepcyjn</w:t>
      </w:r>
      <w:r w:rsidR="008B2AF3">
        <w:rPr>
          <w:rFonts w:ascii="Corbel" w:hAnsi="Corbel" w:cs="Times New Roman"/>
          <w:color w:val="FF0000"/>
          <w:sz w:val="20"/>
          <w:szCs w:val="20"/>
        </w:rPr>
        <w:t>ym</w:t>
      </w:r>
      <w:r w:rsidR="005A5EB6">
        <w:rPr>
          <w:rFonts w:ascii="Corbel" w:hAnsi="Corbel" w:cs="Times New Roman"/>
          <w:color w:val="FF0000"/>
          <w:sz w:val="20"/>
          <w:szCs w:val="20"/>
        </w:rPr>
        <w:t xml:space="preserve"> po usunięciu wszystkich eksponatów. </w:t>
      </w:r>
      <w:r w:rsidRPr="00690790">
        <w:rPr>
          <w:rFonts w:ascii="Corbel" w:hAnsi="Corbel" w:cs="Times New Roman"/>
          <w:color w:val="FF0000"/>
          <w:sz w:val="20"/>
          <w:szCs w:val="20"/>
        </w:rPr>
        <w:t xml:space="preserve">W przeciwnym wypadku Wystawca zobowiązuje się do pokrycia wszelkich kosztów związanych z brakami i zniszczeniami w wyposażeniu stoiska, które zostaną określone przez Organizatora.  </w:t>
      </w:r>
    </w:p>
    <w:p w14:paraId="7A58AF7B" w14:textId="77777777" w:rsidR="00690790" w:rsidRPr="005A5EB6" w:rsidRDefault="00690790" w:rsidP="00EF18A7">
      <w:pPr>
        <w:pStyle w:val="Akapitzlist"/>
        <w:numPr>
          <w:ilvl w:val="0"/>
          <w:numId w:val="4"/>
        </w:numPr>
        <w:jc w:val="both"/>
        <w:rPr>
          <w:rFonts w:ascii="Corbel" w:hAnsi="Corbel" w:cs="Times New Roman"/>
          <w:color w:val="FF0000"/>
          <w:sz w:val="24"/>
          <w:szCs w:val="24"/>
        </w:rPr>
      </w:pPr>
      <w:r w:rsidRPr="005A5EB6">
        <w:rPr>
          <w:rFonts w:ascii="Corbel" w:hAnsi="Corbel" w:cs="Times New Roman"/>
          <w:b/>
          <w:sz w:val="24"/>
          <w:szCs w:val="24"/>
        </w:rPr>
        <w:t>Wymogi organizacyjno-techniczne.</w:t>
      </w:r>
    </w:p>
    <w:p w14:paraId="3750F42D" w14:textId="7A50AB82" w:rsidR="002F5BE7" w:rsidRPr="002F5BE7" w:rsidRDefault="002F5BE7" w:rsidP="00EF18A7">
      <w:pPr>
        <w:numPr>
          <w:ilvl w:val="1"/>
          <w:numId w:val="11"/>
        </w:numPr>
        <w:contextualSpacing/>
        <w:jc w:val="both"/>
        <w:rPr>
          <w:rFonts w:ascii="Corbel" w:hAnsi="Corbel" w:cs="Times New Roman"/>
        </w:rPr>
      </w:pPr>
      <w:r w:rsidRPr="002F5BE7">
        <w:rPr>
          <w:rFonts w:ascii="Corbel" w:hAnsi="Corbel" w:cs="Times New Roman"/>
        </w:rPr>
        <w:t xml:space="preserve">Montaż i zagospodarowanie ekspozycji na stoiskach może odbywać się </w:t>
      </w:r>
      <w:r w:rsidR="005A5EB6" w:rsidRPr="005A5EB6">
        <w:rPr>
          <w:rFonts w:ascii="Corbel" w:hAnsi="Corbel" w:cs="Times New Roman"/>
        </w:rPr>
        <w:t>wyłącznie w dniu T</w:t>
      </w:r>
      <w:r w:rsidRPr="002F5BE7">
        <w:rPr>
          <w:rFonts w:ascii="Corbel" w:hAnsi="Corbel" w:cs="Times New Roman"/>
        </w:rPr>
        <w:t xml:space="preserve">argów, tj. </w:t>
      </w:r>
      <w:r w:rsidR="00C832C4">
        <w:rPr>
          <w:rFonts w:ascii="Corbel" w:hAnsi="Corbel" w:cs="Times New Roman"/>
        </w:rPr>
        <w:t>15 kwietnia</w:t>
      </w:r>
      <w:r w:rsidRPr="002F5BE7">
        <w:rPr>
          <w:rFonts w:ascii="Corbel" w:hAnsi="Corbel" w:cs="Times New Roman"/>
        </w:rPr>
        <w:t xml:space="preserve"> 202</w:t>
      </w:r>
      <w:r w:rsidR="00C832C4">
        <w:rPr>
          <w:rFonts w:ascii="Corbel" w:hAnsi="Corbel" w:cs="Times New Roman"/>
        </w:rPr>
        <w:t>5</w:t>
      </w:r>
      <w:bookmarkStart w:id="0" w:name="_GoBack"/>
      <w:bookmarkEnd w:id="0"/>
      <w:r w:rsidRPr="002F5BE7">
        <w:rPr>
          <w:rFonts w:ascii="Corbel" w:hAnsi="Corbel" w:cs="Times New Roman"/>
        </w:rPr>
        <w:t xml:space="preserve"> r. od godz. 8.00 i </w:t>
      </w:r>
      <w:r w:rsidR="008B2AF3">
        <w:rPr>
          <w:rFonts w:ascii="Corbel" w:hAnsi="Corbel" w:cs="Times New Roman"/>
        </w:rPr>
        <w:t xml:space="preserve">musi </w:t>
      </w:r>
      <w:r w:rsidRPr="002F5BE7">
        <w:rPr>
          <w:rFonts w:ascii="Corbel" w:hAnsi="Corbel" w:cs="Times New Roman"/>
        </w:rPr>
        <w:t>zakończyć</w:t>
      </w:r>
      <w:r w:rsidR="008B2AF3">
        <w:rPr>
          <w:rFonts w:ascii="Corbel" w:hAnsi="Corbel" w:cs="Times New Roman"/>
        </w:rPr>
        <w:t xml:space="preserve"> się</w:t>
      </w:r>
      <w:r w:rsidRPr="002F5BE7">
        <w:rPr>
          <w:rFonts w:ascii="Corbel" w:hAnsi="Corbel" w:cs="Times New Roman"/>
        </w:rPr>
        <w:t xml:space="preserve"> do godziny 9.00. </w:t>
      </w:r>
    </w:p>
    <w:p w14:paraId="37B42ACE" w14:textId="2AECA105" w:rsidR="002F5BE7" w:rsidRPr="002F5BE7" w:rsidRDefault="002F5BE7" w:rsidP="00EF18A7">
      <w:pPr>
        <w:numPr>
          <w:ilvl w:val="1"/>
          <w:numId w:val="11"/>
        </w:numPr>
        <w:contextualSpacing/>
        <w:jc w:val="both"/>
        <w:rPr>
          <w:rFonts w:ascii="Corbel" w:hAnsi="Corbel" w:cs="Times New Roman"/>
        </w:rPr>
      </w:pPr>
      <w:r w:rsidRPr="002F5BE7">
        <w:rPr>
          <w:rFonts w:ascii="Corbel" w:hAnsi="Corbel" w:cs="Times New Roman"/>
        </w:rPr>
        <w:t>Montaż stanowiska nie może prowadzić do zajmowania sąsiadującego lub innego fragmentu jakiejkolwiek powierzchni ekspozycyjnej lub ciągu komunikacyjnego, chyba</w:t>
      </w:r>
      <w:r w:rsidR="008B2AF3">
        <w:rPr>
          <w:rFonts w:ascii="Corbel" w:hAnsi="Corbel" w:cs="Times New Roman"/>
        </w:rPr>
        <w:t>,</w:t>
      </w:r>
      <w:r w:rsidRPr="002F5BE7">
        <w:rPr>
          <w:rFonts w:ascii="Corbel" w:hAnsi="Corbel" w:cs="Times New Roman"/>
        </w:rPr>
        <w:t xml:space="preserve"> że Organizator wyrazi</w:t>
      </w:r>
      <w:r w:rsidR="008B2AF3">
        <w:rPr>
          <w:rFonts w:ascii="Corbel" w:hAnsi="Corbel" w:cs="Times New Roman"/>
        </w:rPr>
        <w:t xml:space="preserve"> na takie działania</w:t>
      </w:r>
      <w:r w:rsidRPr="002F5BE7">
        <w:rPr>
          <w:rFonts w:ascii="Corbel" w:hAnsi="Corbel" w:cs="Times New Roman"/>
        </w:rPr>
        <w:t xml:space="preserve"> zgodę. </w:t>
      </w:r>
    </w:p>
    <w:p w14:paraId="15DAED1E" w14:textId="77777777" w:rsidR="002F5BE7" w:rsidRPr="002F5BE7" w:rsidRDefault="002F5BE7" w:rsidP="00EF18A7">
      <w:pPr>
        <w:numPr>
          <w:ilvl w:val="1"/>
          <w:numId w:val="11"/>
        </w:numPr>
        <w:contextualSpacing/>
        <w:jc w:val="both"/>
        <w:rPr>
          <w:rFonts w:ascii="Corbel" w:hAnsi="Corbel" w:cs="Times New Roman"/>
        </w:rPr>
      </w:pPr>
      <w:r w:rsidRPr="002F5BE7">
        <w:rPr>
          <w:rFonts w:ascii="Corbel" w:hAnsi="Corbel" w:cs="Times New Roman"/>
        </w:rPr>
        <w:t xml:space="preserve">Organizator zastrzega, że stoisko i jego elementy nie mogą być przytwierdzane do podłoża, ani do ścian budynku.  </w:t>
      </w:r>
    </w:p>
    <w:p w14:paraId="0AC747EE" w14:textId="4E337989" w:rsidR="002F5BE7" w:rsidRPr="002F5BE7" w:rsidRDefault="002F5BE7" w:rsidP="00EF18A7">
      <w:pPr>
        <w:numPr>
          <w:ilvl w:val="1"/>
          <w:numId w:val="11"/>
        </w:numPr>
        <w:contextualSpacing/>
        <w:jc w:val="both"/>
        <w:rPr>
          <w:rFonts w:ascii="Corbel" w:hAnsi="Corbel" w:cs="Times New Roman"/>
        </w:rPr>
      </w:pPr>
      <w:r w:rsidRPr="002F5BE7">
        <w:rPr>
          <w:rFonts w:ascii="Corbel" w:hAnsi="Corbel" w:cs="Times New Roman"/>
        </w:rPr>
        <w:t>Niedozwolone jest demontowanie ekspozycji i usuwanie eksponató</w:t>
      </w:r>
      <w:r w:rsidR="005A5EB6" w:rsidRPr="005A5EB6">
        <w:rPr>
          <w:rFonts w:ascii="Corbel" w:hAnsi="Corbel" w:cs="Times New Roman"/>
        </w:rPr>
        <w:t>w przed oficjalnym zamknięciem T</w:t>
      </w:r>
      <w:r w:rsidRPr="002F5BE7">
        <w:rPr>
          <w:rFonts w:ascii="Corbel" w:hAnsi="Corbel" w:cs="Times New Roman"/>
        </w:rPr>
        <w:t xml:space="preserve">argów, tj. </w:t>
      </w:r>
      <w:r w:rsidR="008B2AF3">
        <w:rPr>
          <w:rFonts w:ascii="Corbel" w:hAnsi="Corbel" w:cs="Times New Roman"/>
        </w:rPr>
        <w:t xml:space="preserve">przed </w:t>
      </w:r>
      <w:r w:rsidRPr="002F5BE7">
        <w:rPr>
          <w:rFonts w:ascii="Corbel" w:hAnsi="Corbel" w:cs="Times New Roman"/>
        </w:rPr>
        <w:t xml:space="preserve">godziną 13.00. </w:t>
      </w:r>
    </w:p>
    <w:p w14:paraId="1A1F3980" w14:textId="27CA5CA9" w:rsidR="002F5BE7" w:rsidRPr="002F5BE7" w:rsidRDefault="002F5BE7" w:rsidP="00EF18A7">
      <w:pPr>
        <w:numPr>
          <w:ilvl w:val="1"/>
          <w:numId w:val="11"/>
        </w:numPr>
        <w:contextualSpacing/>
        <w:jc w:val="both"/>
        <w:rPr>
          <w:rFonts w:ascii="Corbel" w:hAnsi="Corbel" w:cs="Times New Roman"/>
        </w:rPr>
      </w:pPr>
      <w:r w:rsidRPr="002F5BE7">
        <w:rPr>
          <w:rFonts w:ascii="Corbel" w:hAnsi="Corbel" w:cs="Times New Roman"/>
        </w:rPr>
        <w:t>Organizator zapewnia dostęp do energii elektrycznej (1 gniazdko</w:t>
      </w:r>
      <w:r w:rsidR="008B2AF3">
        <w:rPr>
          <w:rFonts w:ascii="Corbel" w:hAnsi="Corbel" w:cs="Times New Roman"/>
        </w:rPr>
        <w:t xml:space="preserve"> </w:t>
      </w:r>
      <w:r w:rsidRPr="002F5BE7">
        <w:rPr>
          <w:rFonts w:ascii="Corbel" w:hAnsi="Corbel" w:cs="Times New Roman"/>
        </w:rPr>
        <w:t xml:space="preserve">- w odległości od stoiska nie większej niż 2 m), natomiast Wystawca samodzielnie kompletuje niezbędny sprzęt (np. kable przedłużające, rozgałęziacze, projektor, ekran, itp.). </w:t>
      </w:r>
    </w:p>
    <w:p w14:paraId="3AED9447" w14:textId="77777777" w:rsidR="002F5BE7" w:rsidRPr="002F5BE7" w:rsidRDefault="002F5BE7" w:rsidP="00EF18A7">
      <w:pPr>
        <w:numPr>
          <w:ilvl w:val="1"/>
          <w:numId w:val="11"/>
        </w:numPr>
        <w:contextualSpacing/>
        <w:jc w:val="both"/>
        <w:rPr>
          <w:rFonts w:ascii="Corbel" w:hAnsi="Corbel" w:cs="Times New Roman"/>
        </w:rPr>
      </w:pPr>
      <w:r w:rsidRPr="002F5BE7">
        <w:rPr>
          <w:rFonts w:ascii="Corbel" w:hAnsi="Corbel" w:cs="Times New Roman"/>
        </w:rPr>
        <w:t xml:space="preserve">Wystawca zobowiązany jest zwrócić stoisko w stanie pierwotnym, a w razie uszkodzeń naprawić szkodę dotyczącą mienia. </w:t>
      </w:r>
    </w:p>
    <w:p w14:paraId="475E4B26" w14:textId="77777777" w:rsidR="002F5BE7" w:rsidRPr="005A5EB6" w:rsidRDefault="002F5BE7" w:rsidP="00EF18A7">
      <w:pPr>
        <w:numPr>
          <w:ilvl w:val="1"/>
          <w:numId w:val="11"/>
        </w:numPr>
        <w:contextualSpacing/>
        <w:jc w:val="both"/>
        <w:rPr>
          <w:rFonts w:ascii="Corbel" w:hAnsi="Corbel" w:cs="Times New Roman"/>
        </w:rPr>
      </w:pPr>
      <w:r w:rsidRPr="002F5BE7">
        <w:rPr>
          <w:rFonts w:ascii="Corbel" w:hAnsi="Corbel" w:cs="Times New Roman"/>
        </w:rPr>
        <w:t>Reprezentacja do obsługi stanowiska nie może być większa niż 5 osób.</w:t>
      </w:r>
    </w:p>
    <w:p w14:paraId="0775C51A" w14:textId="77777777" w:rsidR="002F5BE7" w:rsidRPr="005A5EB6" w:rsidRDefault="005A5EB6" w:rsidP="00EF18A7">
      <w:pPr>
        <w:numPr>
          <w:ilvl w:val="1"/>
          <w:numId w:val="11"/>
        </w:numPr>
        <w:contextualSpacing/>
        <w:jc w:val="both"/>
        <w:rPr>
          <w:rFonts w:ascii="Corbel" w:hAnsi="Corbel" w:cs="Times New Roman"/>
        </w:rPr>
      </w:pPr>
      <w:r w:rsidRPr="005A5EB6">
        <w:rPr>
          <w:rFonts w:ascii="Corbel" w:hAnsi="Corbel" w:cs="Times New Roman"/>
        </w:rPr>
        <w:t>W godzinach otwarcia Targów stoiska muszą</w:t>
      </w:r>
      <w:r w:rsidR="002F5BE7" w:rsidRPr="002F5BE7">
        <w:rPr>
          <w:rFonts w:ascii="Corbel" w:hAnsi="Corbel" w:cs="Times New Roman"/>
        </w:rPr>
        <w:t xml:space="preserve"> być dostępne dla zwiedzających. </w:t>
      </w:r>
    </w:p>
    <w:p w14:paraId="4C17372F" w14:textId="77777777" w:rsidR="002F5BE7" w:rsidRPr="005A5EB6" w:rsidRDefault="002F5BE7" w:rsidP="00EF18A7">
      <w:pPr>
        <w:numPr>
          <w:ilvl w:val="1"/>
          <w:numId w:val="11"/>
        </w:numPr>
        <w:contextualSpacing/>
        <w:jc w:val="both"/>
        <w:rPr>
          <w:rFonts w:ascii="Corbel" w:hAnsi="Corbel" w:cs="Times New Roman"/>
        </w:rPr>
      </w:pPr>
      <w:r w:rsidRPr="002F5BE7">
        <w:rPr>
          <w:rFonts w:ascii="Corbel" w:hAnsi="Corbel" w:cs="Times New Roman"/>
        </w:rPr>
        <w:t xml:space="preserve">Nagłośnienie i oświetlenie stanowisk nie może zakłócać pracy innych Wystawców, a jego natężenie musi zaakceptować organizator. </w:t>
      </w:r>
    </w:p>
    <w:p w14:paraId="31ACDD84" w14:textId="65DF331A" w:rsidR="002F5BE7" w:rsidRPr="005A5EB6" w:rsidRDefault="002F5BE7" w:rsidP="00EF18A7">
      <w:pPr>
        <w:numPr>
          <w:ilvl w:val="1"/>
          <w:numId w:val="11"/>
        </w:numPr>
        <w:contextualSpacing/>
        <w:jc w:val="both"/>
        <w:rPr>
          <w:rFonts w:ascii="Corbel" w:hAnsi="Corbel" w:cs="Times New Roman"/>
        </w:rPr>
      </w:pPr>
      <w:r w:rsidRPr="002F5BE7">
        <w:rPr>
          <w:rFonts w:ascii="Corbel" w:hAnsi="Corbel" w:cs="Times New Roman"/>
        </w:rPr>
        <w:t xml:space="preserve">Demontaż ekspozycji następuje w dniu Targów, po ich zakończeniu. Organizator zastrzega brak możliwości pozostawienia sprzętu, urządzeń i eksponatów wystawowych w budynku targów po godzinie 15.00 w dniu </w:t>
      </w:r>
      <w:r w:rsidR="00705949">
        <w:rPr>
          <w:rFonts w:ascii="Corbel" w:hAnsi="Corbel" w:cs="Times New Roman"/>
        </w:rPr>
        <w:t>15 kwietnia 2025</w:t>
      </w:r>
      <w:r w:rsidRPr="002F5BE7">
        <w:rPr>
          <w:rFonts w:ascii="Corbel" w:hAnsi="Corbel" w:cs="Times New Roman"/>
        </w:rPr>
        <w:t xml:space="preserve"> r. </w:t>
      </w:r>
    </w:p>
    <w:p w14:paraId="4FBAE9D1" w14:textId="77777777" w:rsidR="002F5BE7" w:rsidRPr="005A5EB6" w:rsidRDefault="005A5EB6" w:rsidP="005A5EB6">
      <w:pPr>
        <w:numPr>
          <w:ilvl w:val="1"/>
          <w:numId w:val="11"/>
        </w:numPr>
        <w:contextualSpacing/>
        <w:jc w:val="both"/>
        <w:rPr>
          <w:rFonts w:ascii="Corbel" w:hAnsi="Corbel" w:cs="Times New Roman"/>
        </w:rPr>
      </w:pPr>
      <w:r w:rsidRPr="005A5EB6">
        <w:rPr>
          <w:rFonts w:ascii="Corbel" w:hAnsi="Corbel" w:cs="Times New Roman"/>
        </w:rPr>
        <w:t xml:space="preserve">Rzeczy pozostawione po godzinie 15.00 zostają uznane za mienie porzucone. </w:t>
      </w:r>
    </w:p>
    <w:p w14:paraId="50A8E119" w14:textId="77777777" w:rsidR="00745C5B" w:rsidRPr="005A5EB6" w:rsidRDefault="00745C5B" w:rsidP="00EF18A7">
      <w:pPr>
        <w:pStyle w:val="Akapitzlist"/>
        <w:numPr>
          <w:ilvl w:val="0"/>
          <w:numId w:val="4"/>
        </w:numPr>
        <w:jc w:val="both"/>
        <w:rPr>
          <w:rFonts w:ascii="Corbel" w:hAnsi="Corbel" w:cs="Times New Roman"/>
          <w:b/>
          <w:sz w:val="24"/>
          <w:szCs w:val="24"/>
        </w:rPr>
      </w:pPr>
      <w:r w:rsidRPr="005A5EB6">
        <w:rPr>
          <w:rFonts w:ascii="Corbel" w:hAnsi="Corbel" w:cs="Times New Roman"/>
          <w:b/>
          <w:sz w:val="24"/>
          <w:szCs w:val="24"/>
        </w:rPr>
        <w:t xml:space="preserve">Ochrona przeciwpożarowa </w:t>
      </w:r>
    </w:p>
    <w:p w14:paraId="79D064AE" w14:textId="77777777" w:rsidR="00745C5B" w:rsidRPr="005A5EB6" w:rsidRDefault="00745C5B" w:rsidP="00EF18A7">
      <w:pPr>
        <w:pStyle w:val="Akapitzlist"/>
        <w:numPr>
          <w:ilvl w:val="0"/>
          <w:numId w:val="19"/>
        </w:numPr>
        <w:jc w:val="both"/>
        <w:rPr>
          <w:rFonts w:ascii="Corbel" w:hAnsi="Corbel" w:cs="Times New Roman"/>
        </w:rPr>
      </w:pPr>
      <w:r w:rsidRPr="005A5EB6">
        <w:rPr>
          <w:rFonts w:ascii="Corbel" w:hAnsi="Corbel" w:cs="Times New Roman"/>
        </w:rPr>
        <w:t xml:space="preserve">Wystawca zobowiązany jest do ścisłego przestrzegania ogólnych przepisów i poleceń w zakresie ochrony przeciwpożarowej oraz zasad porządkowych ustalonych w Regulaminie Obiektu. </w:t>
      </w:r>
    </w:p>
    <w:p w14:paraId="4AB356EE" w14:textId="77777777" w:rsidR="005A5EB6" w:rsidRPr="005A5EB6" w:rsidRDefault="005A5EB6" w:rsidP="005A5EB6">
      <w:pPr>
        <w:pStyle w:val="Akapitzlist"/>
        <w:numPr>
          <w:ilvl w:val="0"/>
          <w:numId w:val="19"/>
        </w:numPr>
        <w:rPr>
          <w:rFonts w:ascii="Corbel" w:hAnsi="Corbel" w:cs="Times New Roman"/>
        </w:rPr>
      </w:pPr>
      <w:r w:rsidRPr="005A5EB6">
        <w:rPr>
          <w:rFonts w:ascii="Corbel" w:hAnsi="Corbel" w:cs="Times New Roman"/>
        </w:rPr>
        <w:t xml:space="preserve">Na terenie Targów obowiązuje zakaz: palenia tytoniu, wnoszenia i spożywania napojów alkoholowych i używania otwartego ognia,  eksponowania urządzeń elektrycznych w odległości mniejszej niż 60 centymetrów od materiałów łatwopalnych i 30 centymetrów od materiałów trudnopalnych oraz urządzeń odizolowanych od podłoża,   korzystania z prowizorycznej lub uszkodzonej instalacji elektrycznej,   pozostawiania bez dozoru włączonych do sieci elektrycznej urządzeń nieprzystosowanych do ciągłej eksploatacji,   wnoszenia na tereny ekspozycyjne niebezpiecznych substancji chemicznych,   zastawiania dojść i dojazdów do urządzeń przeciwpożarowych oraz tarasowania przejść i wyjść ewakuacyjnych,   używania sprzętu pożarniczego do celów niezgodnych z przeznaczeniem. </w:t>
      </w:r>
    </w:p>
    <w:p w14:paraId="5D1ABBB4" w14:textId="77777777" w:rsidR="002F5BE7" w:rsidRPr="005A5EB6" w:rsidRDefault="002F5BE7" w:rsidP="00EF18A7">
      <w:pPr>
        <w:pStyle w:val="Akapitzlist"/>
        <w:numPr>
          <w:ilvl w:val="0"/>
          <w:numId w:val="4"/>
        </w:numPr>
        <w:jc w:val="both"/>
        <w:rPr>
          <w:rFonts w:ascii="Corbel" w:hAnsi="Corbel" w:cs="Times New Roman"/>
          <w:b/>
          <w:sz w:val="24"/>
          <w:szCs w:val="24"/>
        </w:rPr>
      </w:pPr>
      <w:r w:rsidRPr="005A5EB6">
        <w:rPr>
          <w:rFonts w:ascii="Corbel" w:hAnsi="Corbel" w:cs="Times New Roman"/>
          <w:b/>
          <w:sz w:val="24"/>
          <w:szCs w:val="24"/>
        </w:rPr>
        <w:t xml:space="preserve">Ochrona i bezpieczeństwo </w:t>
      </w:r>
    </w:p>
    <w:p w14:paraId="659FE106" w14:textId="77777777" w:rsidR="005A5EB6" w:rsidRPr="005A5EB6" w:rsidRDefault="00745C5B" w:rsidP="005A5EB6">
      <w:pPr>
        <w:pStyle w:val="Akapitzlist"/>
        <w:numPr>
          <w:ilvl w:val="0"/>
          <w:numId w:val="23"/>
        </w:numPr>
        <w:jc w:val="both"/>
        <w:rPr>
          <w:rFonts w:ascii="Corbel" w:hAnsi="Corbel" w:cs="Times New Roman"/>
          <w:b/>
        </w:rPr>
      </w:pPr>
      <w:r w:rsidRPr="005A5EB6">
        <w:rPr>
          <w:rFonts w:ascii="Corbel" w:hAnsi="Corbel" w:cs="Times New Roman"/>
        </w:rPr>
        <w:t xml:space="preserve">Organizator nie ponosi odpowiedzialności za przedmioty pozostawione na stoiskach oraz za szkody lub ubytki w mieniu Wystawców spowodowane przez osoby trzecie albo wyłącznie z winy poszkodowanego. </w:t>
      </w:r>
    </w:p>
    <w:p w14:paraId="41888DF4" w14:textId="77777777" w:rsidR="005A5EB6" w:rsidRPr="005A5EB6" w:rsidRDefault="00745C5B" w:rsidP="005A5EB6">
      <w:pPr>
        <w:pStyle w:val="Akapitzlist"/>
        <w:numPr>
          <w:ilvl w:val="0"/>
          <w:numId w:val="23"/>
        </w:numPr>
        <w:jc w:val="both"/>
        <w:rPr>
          <w:rFonts w:ascii="Corbel" w:hAnsi="Corbel" w:cs="Times New Roman"/>
          <w:b/>
        </w:rPr>
      </w:pPr>
      <w:r w:rsidRPr="005A5EB6">
        <w:rPr>
          <w:rFonts w:ascii="Corbel" w:hAnsi="Corbel" w:cs="Times New Roman"/>
        </w:rPr>
        <w:lastRenderedPageBreak/>
        <w:t xml:space="preserve">Organizator nie ponosi odpowiedzialności za ograniczenia w dostawie mediów, tj. energii elektrycznej w skutek zastosowania obowiązujących przepisów lub innych nieprzewidzianych zjawisk. </w:t>
      </w:r>
    </w:p>
    <w:p w14:paraId="2EBA9D43" w14:textId="19518DEC" w:rsidR="005A5EB6" w:rsidRPr="005A5EB6" w:rsidRDefault="00745C5B" w:rsidP="005A5EB6">
      <w:pPr>
        <w:pStyle w:val="Akapitzlist"/>
        <w:numPr>
          <w:ilvl w:val="0"/>
          <w:numId w:val="23"/>
        </w:numPr>
        <w:jc w:val="both"/>
        <w:rPr>
          <w:rFonts w:ascii="Corbel" w:hAnsi="Corbel" w:cs="Times New Roman"/>
          <w:b/>
        </w:rPr>
      </w:pPr>
      <w:r w:rsidRPr="005A5EB6">
        <w:rPr>
          <w:rFonts w:ascii="Corbel" w:hAnsi="Corbel" w:cs="Times New Roman"/>
        </w:rPr>
        <w:t>Organizator nie odpowiada za szkody spowodowane kradzieżą, ogniem eksplozją, zalaniem</w:t>
      </w:r>
      <w:r w:rsidR="008B2AF3">
        <w:rPr>
          <w:rFonts w:ascii="Corbel" w:hAnsi="Corbel" w:cs="Times New Roman"/>
        </w:rPr>
        <w:t>,</w:t>
      </w:r>
      <w:r w:rsidRPr="005A5EB6">
        <w:rPr>
          <w:rFonts w:ascii="Corbel" w:hAnsi="Corbel" w:cs="Times New Roman"/>
        </w:rPr>
        <w:t xml:space="preserve"> przerwą w dostawie energii elektryczną, wody, inną siłą wyższą. </w:t>
      </w:r>
    </w:p>
    <w:p w14:paraId="482FE217" w14:textId="77777777" w:rsidR="00745C5B" w:rsidRPr="005A5EB6" w:rsidRDefault="00745C5B" w:rsidP="005A5EB6">
      <w:pPr>
        <w:pStyle w:val="Akapitzlist"/>
        <w:numPr>
          <w:ilvl w:val="0"/>
          <w:numId w:val="23"/>
        </w:numPr>
        <w:jc w:val="both"/>
        <w:rPr>
          <w:rFonts w:ascii="Corbel" w:hAnsi="Corbel" w:cs="Times New Roman"/>
          <w:b/>
        </w:rPr>
      </w:pPr>
      <w:r w:rsidRPr="005A5EB6">
        <w:rPr>
          <w:rFonts w:ascii="Corbel" w:hAnsi="Corbel" w:cs="Times New Roman"/>
        </w:rPr>
        <w:t xml:space="preserve">Wystawcy są zobowiązani do przestrzegania Regulaminu Obiektu oraz wszystkich przepisów i zasad bezpieczeństwa i higieny pracy (BHP) oraz bezpieczeństwa przeciwpożarowego w zakresie prowadzonych działań. </w:t>
      </w:r>
    </w:p>
    <w:p w14:paraId="70016285" w14:textId="77777777" w:rsidR="00745C5B" w:rsidRPr="002F5BE7" w:rsidRDefault="00745C5B" w:rsidP="00EF18A7">
      <w:pPr>
        <w:pStyle w:val="Akapitzlist"/>
        <w:ind w:left="1428"/>
        <w:jc w:val="both"/>
        <w:rPr>
          <w:rFonts w:ascii="Corbel" w:hAnsi="Corbel" w:cs="Times New Roman"/>
          <w:b/>
          <w:sz w:val="20"/>
          <w:szCs w:val="20"/>
        </w:rPr>
      </w:pPr>
    </w:p>
    <w:p w14:paraId="002D842D" w14:textId="77777777" w:rsidR="004B5E2E" w:rsidRPr="004B5E2E" w:rsidRDefault="00745C5B" w:rsidP="004B5E2E">
      <w:pPr>
        <w:pStyle w:val="Akapitzlist"/>
        <w:numPr>
          <w:ilvl w:val="0"/>
          <w:numId w:val="4"/>
        </w:numPr>
        <w:jc w:val="both"/>
        <w:rPr>
          <w:rFonts w:ascii="Corbel" w:hAnsi="Corbel" w:cs="Times New Roman"/>
          <w:b/>
          <w:color w:val="FF0000"/>
          <w:sz w:val="24"/>
          <w:szCs w:val="24"/>
        </w:rPr>
      </w:pPr>
      <w:r w:rsidRPr="005A5EB6">
        <w:rPr>
          <w:rFonts w:ascii="Corbel" w:hAnsi="Corbel" w:cs="Times New Roman"/>
          <w:b/>
          <w:sz w:val="24"/>
          <w:szCs w:val="24"/>
        </w:rPr>
        <w:t xml:space="preserve">Informacje o przetwarzaniu danych osobowych przez Organizatora </w:t>
      </w:r>
    </w:p>
    <w:p w14:paraId="6D346F90" w14:textId="209F0179" w:rsidR="004B5E2E" w:rsidRPr="008B2AF3" w:rsidRDefault="004B5E2E" w:rsidP="004B5E2E">
      <w:pPr>
        <w:pStyle w:val="Akapitzlist"/>
        <w:numPr>
          <w:ilvl w:val="0"/>
          <w:numId w:val="29"/>
        </w:numPr>
        <w:jc w:val="both"/>
        <w:rPr>
          <w:rFonts w:ascii="Corbel" w:hAnsi="Corbel" w:cs="Times New Roman"/>
          <w:b/>
          <w:color w:val="FF0000"/>
          <w:sz w:val="28"/>
          <w:szCs w:val="28"/>
        </w:rPr>
      </w:pPr>
      <w:r w:rsidRPr="008B2AF3">
        <w:rPr>
          <w:rFonts w:ascii="Corbel" w:hAnsi="Corbel" w:cs="Times New Roman"/>
        </w:rPr>
        <w:t xml:space="preserve">Organizator zbiera jedynie dane dotyczące instytucji organizującej grupy oraz osób </w:t>
      </w:r>
      <w:r w:rsidR="008B2AF3">
        <w:rPr>
          <w:rFonts w:ascii="Corbel" w:hAnsi="Corbel" w:cs="Times New Roman"/>
        </w:rPr>
        <w:t xml:space="preserve">do </w:t>
      </w:r>
      <w:r w:rsidRPr="008B2AF3">
        <w:rPr>
          <w:rFonts w:ascii="Corbel" w:hAnsi="Corbel" w:cs="Times New Roman"/>
        </w:rPr>
        <w:t>kontakt</w:t>
      </w:r>
      <w:r w:rsidR="008B2AF3">
        <w:rPr>
          <w:rFonts w:ascii="Corbel" w:hAnsi="Corbel" w:cs="Times New Roman"/>
        </w:rPr>
        <w:t>u.</w:t>
      </w:r>
      <w:r w:rsidRPr="008B2AF3">
        <w:rPr>
          <w:rFonts w:ascii="Corbel" w:hAnsi="Corbel" w:cs="Times New Roman"/>
          <w:b/>
          <w:color w:val="FF0000"/>
          <w:sz w:val="28"/>
          <w:szCs w:val="28"/>
        </w:rPr>
        <w:t xml:space="preserve"> </w:t>
      </w:r>
      <w:r w:rsidRPr="008B2AF3">
        <w:rPr>
          <w:rFonts w:ascii="Corbel" w:hAnsi="Corbel" w:cs="Times New Roman"/>
        </w:rPr>
        <w:t xml:space="preserve">Dane te wykorzystywane będę do </w:t>
      </w:r>
      <w:r w:rsidR="008B2AF3">
        <w:rPr>
          <w:rFonts w:ascii="Corbel" w:hAnsi="Corbel" w:cs="Times New Roman"/>
        </w:rPr>
        <w:t>organizacji</w:t>
      </w:r>
      <w:r w:rsidRPr="008B2AF3">
        <w:rPr>
          <w:rFonts w:ascii="Corbel" w:hAnsi="Corbel" w:cs="Times New Roman"/>
        </w:rPr>
        <w:t xml:space="preserve"> uczestnictwa w targach oraz zgodnie z odpowiednimi przepisami.</w:t>
      </w:r>
    </w:p>
    <w:p w14:paraId="0FA8D084" w14:textId="77777777" w:rsidR="004B5E2E" w:rsidRPr="008B2AF3" w:rsidRDefault="004B5E2E" w:rsidP="004B5E2E">
      <w:pPr>
        <w:pStyle w:val="Akapitzlist"/>
        <w:ind w:left="1428"/>
        <w:jc w:val="both"/>
        <w:rPr>
          <w:rFonts w:ascii="Corbel" w:hAnsi="Corbel" w:cs="Times New Roman"/>
          <w:b/>
          <w:color w:val="FF0000"/>
          <w:sz w:val="28"/>
          <w:szCs w:val="28"/>
        </w:rPr>
      </w:pPr>
    </w:p>
    <w:p w14:paraId="5A541AB7" w14:textId="77777777" w:rsidR="004B5E2E" w:rsidRPr="000D0E50" w:rsidRDefault="004B5E2E" w:rsidP="004B5E2E">
      <w:pPr>
        <w:pStyle w:val="Akapitzlist"/>
        <w:numPr>
          <w:ilvl w:val="0"/>
          <w:numId w:val="4"/>
        </w:numPr>
        <w:jc w:val="both"/>
        <w:rPr>
          <w:rFonts w:ascii="Corbel" w:hAnsi="Corbel" w:cs="Times New Roman"/>
          <w:b/>
          <w:sz w:val="24"/>
          <w:szCs w:val="24"/>
        </w:rPr>
      </w:pPr>
      <w:r w:rsidRPr="000D0E50">
        <w:rPr>
          <w:rFonts w:ascii="Corbel" w:hAnsi="Corbel" w:cs="Times New Roman"/>
          <w:b/>
          <w:sz w:val="24"/>
          <w:szCs w:val="24"/>
        </w:rPr>
        <w:t>Postanowienia ogólne</w:t>
      </w:r>
    </w:p>
    <w:p w14:paraId="6791B240" w14:textId="3E502E99" w:rsidR="004B5E2E" w:rsidRDefault="004B5E2E" w:rsidP="004B5E2E">
      <w:pPr>
        <w:pStyle w:val="Akapitzlist"/>
        <w:numPr>
          <w:ilvl w:val="0"/>
          <w:numId w:val="32"/>
        </w:numPr>
        <w:jc w:val="both"/>
        <w:rPr>
          <w:rFonts w:ascii="Corbel" w:hAnsi="Corbel" w:cs="Times New Roman"/>
        </w:rPr>
      </w:pPr>
      <w:r w:rsidRPr="000D0E50">
        <w:rPr>
          <w:rFonts w:ascii="Corbel" w:hAnsi="Corbel" w:cs="Times New Roman"/>
        </w:rPr>
        <w:t xml:space="preserve">Wystawca wyraża zgodę na rejestrowanie (foto/video) przez przedstawiciela Organizatora </w:t>
      </w:r>
      <w:r w:rsidR="000D0E50" w:rsidRPr="000D0E50">
        <w:rPr>
          <w:rFonts w:ascii="Corbel" w:hAnsi="Corbel" w:cs="Times New Roman"/>
        </w:rPr>
        <w:t>stoisk</w:t>
      </w:r>
      <w:r w:rsidR="008B2AF3">
        <w:rPr>
          <w:rFonts w:ascii="Corbel" w:hAnsi="Corbel" w:cs="Times New Roman"/>
        </w:rPr>
        <w:t xml:space="preserve"> i ich obsługi</w:t>
      </w:r>
      <w:r w:rsidR="000D0E50" w:rsidRPr="000D0E50">
        <w:rPr>
          <w:rFonts w:ascii="Corbel" w:hAnsi="Corbel" w:cs="Times New Roman"/>
        </w:rPr>
        <w:t xml:space="preserve"> </w:t>
      </w:r>
      <w:r w:rsidR="008B2AF3">
        <w:rPr>
          <w:rFonts w:ascii="Corbel" w:hAnsi="Corbel" w:cs="Times New Roman"/>
        </w:rPr>
        <w:t>oraz</w:t>
      </w:r>
      <w:r w:rsidR="000D0E50" w:rsidRPr="000D0E50">
        <w:rPr>
          <w:rFonts w:ascii="Corbel" w:hAnsi="Corbel" w:cs="Times New Roman"/>
        </w:rPr>
        <w:t xml:space="preserve"> aktywności w ich obrębie</w:t>
      </w:r>
      <w:r w:rsidR="007E3834">
        <w:rPr>
          <w:rFonts w:ascii="Corbel" w:hAnsi="Corbel" w:cs="Times New Roman"/>
        </w:rPr>
        <w:t>, a także na</w:t>
      </w:r>
      <w:r w:rsidR="000D0E50" w:rsidRPr="000D0E50">
        <w:rPr>
          <w:rFonts w:ascii="Corbel" w:hAnsi="Corbel" w:cs="Times New Roman"/>
        </w:rPr>
        <w:t xml:space="preserve"> wykorzystanie tego materiału dla celów reklamowo-promocyjnych na platformach internetowych, w </w:t>
      </w:r>
      <w:proofErr w:type="spellStart"/>
      <w:r w:rsidR="000D0E50" w:rsidRPr="000D0E50">
        <w:rPr>
          <w:rFonts w:ascii="Corbel" w:hAnsi="Corbel" w:cs="Times New Roman"/>
        </w:rPr>
        <w:t>social</w:t>
      </w:r>
      <w:proofErr w:type="spellEnd"/>
      <w:r w:rsidR="000D0E50" w:rsidRPr="000D0E50">
        <w:rPr>
          <w:rFonts w:ascii="Corbel" w:hAnsi="Corbel" w:cs="Times New Roman"/>
        </w:rPr>
        <w:t xml:space="preserve"> mediach, innych eventach </w:t>
      </w:r>
      <w:r w:rsidR="007E3834">
        <w:rPr>
          <w:rFonts w:ascii="Corbel" w:hAnsi="Corbel" w:cs="Times New Roman"/>
        </w:rPr>
        <w:br/>
        <w:t xml:space="preserve">i </w:t>
      </w:r>
      <w:r w:rsidR="000D0E50" w:rsidRPr="000D0E50">
        <w:rPr>
          <w:rFonts w:ascii="Corbel" w:hAnsi="Corbel" w:cs="Times New Roman"/>
        </w:rPr>
        <w:t xml:space="preserve">w czasopiśmie Organizatora.  </w:t>
      </w:r>
    </w:p>
    <w:p w14:paraId="5B701DEF" w14:textId="16B74E70" w:rsidR="000D0E50" w:rsidRDefault="0002733E" w:rsidP="004B5E2E">
      <w:pPr>
        <w:pStyle w:val="Akapitzlist"/>
        <w:numPr>
          <w:ilvl w:val="0"/>
          <w:numId w:val="32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Przebieg Targów będzie u</w:t>
      </w:r>
      <w:r w:rsidR="000D0E50">
        <w:rPr>
          <w:rFonts w:ascii="Corbel" w:hAnsi="Corbel" w:cs="Times New Roman"/>
        </w:rPr>
        <w:t>t</w:t>
      </w:r>
      <w:r>
        <w:rPr>
          <w:rFonts w:ascii="Corbel" w:hAnsi="Corbel" w:cs="Times New Roman"/>
        </w:rPr>
        <w:t>r</w:t>
      </w:r>
      <w:r w:rsidR="000D0E50">
        <w:rPr>
          <w:rFonts w:ascii="Corbel" w:hAnsi="Corbel" w:cs="Times New Roman"/>
        </w:rPr>
        <w:t>walany fotograficznie oraz za</w:t>
      </w:r>
      <w:r>
        <w:rPr>
          <w:rFonts w:ascii="Corbel" w:hAnsi="Corbel" w:cs="Times New Roman"/>
        </w:rPr>
        <w:t xml:space="preserve"> </w:t>
      </w:r>
      <w:r w:rsidR="000D0E50">
        <w:rPr>
          <w:rFonts w:ascii="Corbel" w:hAnsi="Corbel" w:cs="Times New Roman"/>
        </w:rPr>
        <w:t>pomocą inn</w:t>
      </w:r>
      <w:r>
        <w:rPr>
          <w:rFonts w:ascii="Corbel" w:hAnsi="Corbel" w:cs="Times New Roman"/>
        </w:rPr>
        <w:t xml:space="preserve">ych urządzeń audio/video, może być transmitowany w radio, telewizji lub za pomocą innych środków umożliwiających publiczne udostępnienie w taki sposób, aby każdy mógł mieć do niego dostęp w miejscu i czasie przez siebie wybranym (np. w sieci Internet). Uczestnictwo w targach jest jawne, a zatem sylwetka lub wizerunek uczestnika/Wystawcy ujęte indywidualnie lub jako element większej całości mogą być intencjonalne lub przypadkowo udokumentowane fotograficznie, dźwiękowo lub filmowo, a materiały uzyskane w ten sposób mogą być rozpowszechniane przez Organizatora oraz przedstawicieli prasy w celach informacyjnych i promocyjnych, związanych z Targami, innymi eventami działalnością Organizatora (w tym poprzez serwisy internetowe, pocztę elektroniczną, media społecznościowe i prasie drukowanej). </w:t>
      </w:r>
    </w:p>
    <w:p w14:paraId="77394E1C" w14:textId="77777777" w:rsidR="00BF5015" w:rsidRPr="000D0E50" w:rsidRDefault="00BF5015" w:rsidP="004B5E2E">
      <w:pPr>
        <w:pStyle w:val="Akapitzlist"/>
        <w:numPr>
          <w:ilvl w:val="0"/>
          <w:numId w:val="32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Organizator nie ponosi odpowiedzialności za ewentualne  roszczenia osób trzecich z tytułu wykorzystywania przez Wystawcę utworów muzycznych podczas trwania targów. </w:t>
      </w:r>
    </w:p>
    <w:p w14:paraId="6C7684C6" w14:textId="77777777" w:rsidR="004B5E2E" w:rsidRPr="000D0E50" w:rsidRDefault="004B5E2E" w:rsidP="004B5E2E">
      <w:pPr>
        <w:pStyle w:val="Akapitzlist"/>
        <w:ind w:left="2850"/>
        <w:jc w:val="both"/>
        <w:rPr>
          <w:rFonts w:ascii="Corbel" w:hAnsi="Corbel" w:cs="Times New Roman"/>
        </w:rPr>
      </w:pPr>
    </w:p>
    <w:p w14:paraId="19D0A2D5" w14:textId="77777777" w:rsidR="002B470E" w:rsidRPr="004B5E2E" w:rsidRDefault="002B470E" w:rsidP="004B5E2E">
      <w:pPr>
        <w:pStyle w:val="Akapitzlist"/>
        <w:jc w:val="both"/>
        <w:rPr>
          <w:rFonts w:ascii="Corbel" w:hAnsi="Corbel" w:cs="Times New Roman"/>
          <w:sz w:val="20"/>
          <w:szCs w:val="20"/>
        </w:rPr>
      </w:pPr>
    </w:p>
    <w:p w14:paraId="74038571" w14:textId="77777777" w:rsidR="002B470E" w:rsidRPr="008046D9" w:rsidRDefault="002B470E" w:rsidP="00BF5015">
      <w:pPr>
        <w:jc w:val="right"/>
        <w:rPr>
          <w:rFonts w:ascii="Corbel" w:hAnsi="Corbel" w:cs="Times New Roman"/>
          <w:sz w:val="20"/>
          <w:szCs w:val="20"/>
        </w:rPr>
      </w:pPr>
      <w:r w:rsidRPr="008046D9">
        <w:rPr>
          <w:rFonts w:ascii="Corbel" w:hAnsi="Corbel" w:cs="Times New Roman"/>
          <w:sz w:val="20"/>
          <w:szCs w:val="20"/>
        </w:rPr>
        <w:t xml:space="preserve"> </w:t>
      </w:r>
    </w:p>
    <w:p w14:paraId="46232581" w14:textId="77777777" w:rsidR="00DC5128" w:rsidRPr="008046D9" w:rsidRDefault="002B470E" w:rsidP="00BF5015">
      <w:pPr>
        <w:jc w:val="right"/>
        <w:rPr>
          <w:rFonts w:ascii="Corbel" w:hAnsi="Corbel"/>
          <w:sz w:val="20"/>
          <w:szCs w:val="20"/>
        </w:rPr>
      </w:pPr>
      <w:r w:rsidRPr="008046D9">
        <w:rPr>
          <w:rFonts w:ascii="Corbel" w:hAnsi="Corbel"/>
          <w:sz w:val="20"/>
          <w:szCs w:val="20"/>
        </w:rPr>
        <w:t>……………………………………………………………….</w:t>
      </w:r>
      <w:r w:rsidRPr="008046D9">
        <w:rPr>
          <w:rFonts w:ascii="Corbel" w:hAnsi="Corbel"/>
          <w:sz w:val="20"/>
          <w:szCs w:val="20"/>
        </w:rPr>
        <w:br/>
        <w:t xml:space="preserve">(pieczęć i podpis Dyrektora szkoły) </w:t>
      </w:r>
    </w:p>
    <w:sectPr w:rsidR="00DC5128" w:rsidRPr="008046D9" w:rsidSect="007E6266">
      <w:headerReference w:type="default" r:id="rId9"/>
      <w:footerReference w:type="default" r:id="rId10"/>
      <w:pgSz w:w="11906" w:h="16838"/>
      <w:pgMar w:top="1317" w:right="566" w:bottom="1134" w:left="709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F8476" w14:textId="77777777" w:rsidR="00590701" w:rsidRDefault="00590701">
      <w:pPr>
        <w:spacing w:after="0" w:line="240" w:lineRule="auto"/>
      </w:pPr>
      <w:r>
        <w:separator/>
      </w:r>
    </w:p>
  </w:endnote>
  <w:endnote w:type="continuationSeparator" w:id="0">
    <w:p w14:paraId="6120EFDC" w14:textId="77777777" w:rsidR="00590701" w:rsidRDefault="0059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922C2" w14:textId="77777777" w:rsidR="00DC5128" w:rsidRPr="008A1C35" w:rsidRDefault="00223E47" w:rsidP="00370EF4">
    <w:pPr>
      <w:spacing w:after="0" w:line="240" w:lineRule="auto"/>
      <w:rPr>
        <w:rFonts w:ascii="Times New Roman" w:eastAsiaTheme="minorEastAsia" w:hAnsi="Times New Roman" w:cs="Times New Roman"/>
        <w:sz w:val="20"/>
        <w:szCs w:val="20"/>
        <w:lang w:eastAsia="pl-PL"/>
      </w:rPr>
    </w:pPr>
    <w:r>
      <w:rPr>
        <w:rFonts w:ascii="Corbel" w:eastAsia="Corbel" w:hAnsi="Corbel" w:cs="Corbel"/>
        <w:color w:val="004D9E"/>
        <w:sz w:val="20"/>
        <w:szCs w:val="20"/>
        <w:lang w:eastAsia="pl-PL"/>
      </w:rPr>
      <w:t xml:space="preserve">Ambrożego </w:t>
    </w:r>
    <w:proofErr w:type="spellStart"/>
    <w:r>
      <w:rPr>
        <w:rFonts w:ascii="Corbel" w:eastAsia="Corbel" w:hAnsi="Corbel" w:cs="Corbel"/>
        <w:color w:val="004D9E"/>
        <w:sz w:val="20"/>
        <w:szCs w:val="20"/>
        <w:lang w:eastAsia="pl-PL"/>
      </w:rPr>
      <w:t>Towarnickiego</w:t>
    </w:r>
    <w:proofErr w:type="spellEnd"/>
    <w:r>
      <w:rPr>
        <w:rFonts w:ascii="Corbel" w:eastAsia="Corbel" w:hAnsi="Corbel" w:cs="Corbel"/>
        <w:color w:val="004D9E"/>
        <w:sz w:val="20"/>
        <w:szCs w:val="20"/>
        <w:lang w:eastAsia="pl-PL"/>
      </w:rPr>
      <w:t xml:space="preserve"> 3</w:t>
    </w:r>
    <w:r w:rsidR="002B470E" w:rsidRPr="008A1C35">
      <w:rPr>
        <w:rFonts w:ascii="Corbel" w:eastAsia="Corbel" w:hAnsi="Corbel" w:cs="Corbel"/>
        <w:color w:val="004D9E"/>
        <w:sz w:val="20"/>
        <w:szCs w:val="20"/>
        <w:lang w:eastAsia="pl-PL"/>
      </w:rPr>
      <w:t>, 35-01</w:t>
    </w:r>
    <w:r>
      <w:rPr>
        <w:rFonts w:ascii="Corbel" w:eastAsia="Corbel" w:hAnsi="Corbel" w:cs="Corbel"/>
        <w:color w:val="004D9E"/>
        <w:sz w:val="20"/>
        <w:szCs w:val="20"/>
        <w:lang w:eastAsia="pl-PL"/>
      </w:rPr>
      <w:t>0</w:t>
    </w:r>
    <w:r w:rsidR="002B470E" w:rsidRPr="008A1C35">
      <w:rPr>
        <w:rFonts w:ascii="Corbel" w:eastAsia="Corbel" w:hAnsi="Corbel" w:cs="Corbel"/>
        <w:color w:val="004D9E"/>
        <w:sz w:val="20"/>
        <w:szCs w:val="20"/>
        <w:lang w:eastAsia="pl-PL"/>
      </w:rPr>
      <w:t xml:space="preserve"> Rzeszów</w:t>
    </w:r>
  </w:p>
  <w:p w14:paraId="39B757A1" w14:textId="77777777" w:rsidR="00DC5128" w:rsidRPr="008A1C35" w:rsidRDefault="00DC5128" w:rsidP="00370EF4">
    <w:pPr>
      <w:spacing w:after="0" w:line="1" w:lineRule="exact"/>
      <w:rPr>
        <w:rFonts w:ascii="Times New Roman" w:eastAsiaTheme="minorEastAsia" w:hAnsi="Times New Roman" w:cs="Times New Roman"/>
        <w:sz w:val="24"/>
        <w:szCs w:val="24"/>
        <w:lang w:eastAsia="pl-PL"/>
      </w:rPr>
    </w:pPr>
  </w:p>
  <w:p w14:paraId="49A97C3A" w14:textId="77777777" w:rsidR="00DC5128" w:rsidRPr="008A1C35" w:rsidRDefault="002B470E" w:rsidP="00370EF4">
    <w:pPr>
      <w:spacing w:after="0" w:line="240" w:lineRule="auto"/>
      <w:rPr>
        <w:rFonts w:ascii="Times New Roman" w:eastAsiaTheme="minorEastAsia" w:hAnsi="Times New Roman" w:cs="Times New Roman"/>
        <w:sz w:val="20"/>
        <w:szCs w:val="20"/>
        <w:lang w:eastAsia="pl-PL"/>
      </w:rPr>
    </w:pPr>
    <w:r w:rsidRPr="008A1C35">
      <w:rPr>
        <w:rFonts w:ascii="Corbel" w:eastAsia="Corbel" w:hAnsi="Corbel" w:cs="Corbel"/>
        <w:color w:val="004D9E"/>
        <w:sz w:val="20"/>
        <w:szCs w:val="20"/>
        <w:lang w:eastAsia="pl-PL"/>
      </w:rPr>
      <w:t>tel.: +48 17 872 12 81</w:t>
    </w:r>
  </w:p>
  <w:p w14:paraId="060F9484" w14:textId="77777777" w:rsidR="00DC5128" w:rsidRPr="008A1C35" w:rsidRDefault="002B470E" w:rsidP="00370EF4">
    <w:pPr>
      <w:spacing w:after="0" w:line="238" w:lineRule="auto"/>
      <w:rPr>
        <w:rFonts w:ascii="Times New Roman" w:eastAsiaTheme="minorEastAsia" w:hAnsi="Times New Roman" w:cs="Times New Roman"/>
        <w:sz w:val="20"/>
        <w:szCs w:val="20"/>
        <w:lang w:eastAsia="pl-PL"/>
      </w:rPr>
    </w:pPr>
    <w:r w:rsidRPr="008A1C35">
      <w:rPr>
        <w:rFonts w:ascii="Corbel" w:eastAsia="Corbel" w:hAnsi="Corbel" w:cs="Corbel"/>
        <w:color w:val="004D9E"/>
        <w:sz w:val="20"/>
        <w:szCs w:val="20"/>
        <w:lang w:eastAsia="pl-PL"/>
      </w:rPr>
      <w:t>e-mail: liceum@ur.edu.pl,</w:t>
    </w:r>
  </w:p>
  <w:p w14:paraId="1EC13E75" w14:textId="77777777" w:rsidR="00DC5128" w:rsidRPr="008A1C35" w:rsidRDefault="00DC5128" w:rsidP="00370EF4">
    <w:pPr>
      <w:spacing w:after="0" w:line="1" w:lineRule="exact"/>
      <w:rPr>
        <w:rFonts w:ascii="Times New Roman" w:eastAsiaTheme="minorEastAsia" w:hAnsi="Times New Roman" w:cs="Times New Roman"/>
        <w:sz w:val="24"/>
        <w:szCs w:val="24"/>
        <w:lang w:eastAsia="pl-PL"/>
      </w:rPr>
    </w:pPr>
  </w:p>
  <w:p w14:paraId="7685D250" w14:textId="77777777" w:rsidR="00DC5128" w:rsidRPr="008A1C35" w:rsidRDefault="00590701" w:rsidP="00370EF4">
    <w:pPr>
      <w:spacing w:after="0" w:line="240" w:lineRule="auto"/>
      <w:rPr>
        <w:rFonts w:ascii="Corbel" w:eastAsia="Corbel" w:hAnsi="Corbel" w:cs="Corbel"/>
        <w:color w:val="004D9E"/>
        <w:sz w:val="20"/>
        <w:szCs w:val="20"/>
        <w:lang w:eastAsia="pl-PL"/>
      </w:rPr>
    </w:pPr>
    <w:hyperlink r:id="rId1" w:history="1">
      <w:r w:rsidR="002B470E" w:rsidRPr="008A1C35">
        <w:rPr>
          <w:rFonts w:ascii="Corbel" w:eastAsia="Corbel" w:hAnsi="Corbel" w:cs="Corbel"/>
          <w:color w:val="0563C1" w:themeColor="hyperlink"/>
          <w:sz w:val="20"/>
          <w:szCs w:val="20"/>
          <w:u w:val="single"/>
          <w:lang w:eastAsia="pl-PL"/>
        </w:rPr>
        <w:t>www.liceum.ur.edu.pl</w:t>
      </w:r>
    </w:hyperlink>
  </w:p>
  <w:p w14:paraId="06E22FAB" w14:textId="77777777" w:rsidR="00DC5128" w:rsidRDefault="00DC5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59BDA" w14:textId="77777777" w:rsidR="00590701" w:rsidRDefault="00590701">
      <w:pPr>
        <w:spacing w:after="0" w:line="240" w:lineRule="auto"/>
      </w:pPr>
      <w:r>
        <w:separator/>
      </w:r>
    </w:p>
  </w:footnote>
  <w:footnote w:type="continuationSeparator" w:id="0">
    <w:p w14:paraId="2E66725D" w14:textId="77777777" w:rsidR="00590701" w:rsidRDefault="0059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372A9" w14:textId="77777777" w:rsidR="00DC5128" w:rsidRPr="00370EF4" w:rsidRDefault="002B470E" w:rsidP="00370EF4">
    <w:pPr>
      <w:rPr>
        <w:rFonts w:ascii="Corbel" w:eastAsia="Corbel" w:hAnsi="Corbel" w:cs="Corbel"/>
        <w:color w:val="0070C0"/>
        <w:sz w:val="23"/>
        <w:szCs w:val="23"/>
        <w:lang w:eastAsia="pl-PL"/>
      </w:rPr>
    </w:pPr>
    <w:r>
      <w:rPr>
        <w:rFonts w:ascii="Corbel" w:eastAsia="Corbel" w:hAnsi="Corbel" w:cs="Corbel"/>
        <w:noProof/>
        <w:color w:val="0070C0"/>
        <w:sz w:val="23"/>
        <w:szCs w:val="23"/>
        <w:lang w:eastAsia="pl-PL"/>
      </w:rPr>
      <w:drawing>
        <wp:anchor distT="0" distB="0" distL="114300" distR="114300" simplePos="0" relativeHeight="251659264" behindDoc="1" locked="0" layoutInCell="0" allowOverlap="1" wp14:anchorId="1E6B100F" wp14:editId="0C53D7FC">
          <wp:simplePos x="0" y="0"/>
          <wp:positionH relativeFrom="margin">
            <wp:posOffset>5132070</wp:posOffset>
          </wp:positionH>
          <wp:positionV relativeFrom="page">
            <wp:posOffset>306070</wp:posOffset>
          </wp:positionV>
          <wp:extent cx="719455" cy="734060"/>
          <wp:effectExtent l="0" t="0" r="4445" b="8890"/>
          <wp:wrapNone/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A1C35">
      <w:rPr>
        <w:rFonts w:ascii="Corbel" w:eastAsia="Corbel" w:hAnsi="Corbel" w:cs="Corbel"/>
        <w:color w:val="0070C0"/>
        <w:sz w:val="23"/>
        <w:szCs w:val="23"/>
        <w:lang w:eastAsia="pl-PL"/>
      </w:rPr>
      <w:t>Dwujęzyczne Liceum Uniwersyteckie</w:t>
    </w:r>
    <w:r>
      <w:rPr>
        <w:rFonts w:ascii="Corbel" w:eastAsia="Corbel" w:hAnsi="Corbel" w:cs="Corbel"/>
        <w:color w:val="0070C0"/>
        <w:sz w:val="23"/>
        <w:szCs w:val="23"/>
        <w:lang w:eastAsia="pl-PL"/>
      </w:rPr>
      <w:br/>
      <w:t xml:space="preserve">im. Stanisława Barańczaka </w:t>
    </w:r>
    <w:r>
      <w:rPr>
        <w:rFonts w:ascii="Corbel" w:eastAsia="Corbel" w:hAnsi="Corbel" w:cs="Corbel"/>
        <w:color w:val="0070C0"/>
        <w:sz w:val="23"/>
        <w:szCs w:val="23"/>
        <w:lang w:eastAsia="pl-PL"/>
      </w:rPr>
      <w:br/>
    </w:r>
    <w:r w:rsidRPr="008A1C35">
      <w:rPr>
        <w:rFonts w:ascii="Corbel" w:eastAsia="Corbel" w:hAnsi="Corbel" w:cs="Corbel"/>
        <w:b/>
        <w:bCs/>
        <w:color w:val="0070C0"/>
        <w:lang w:eastAsia="pl-PL"/>
      </w:rPr>
      <w:t>w Rzeszowie</w:t>
    </w:r>
    <w:r w:rsidRPr="008A1C35">
      <w:rPr>
        <w:rFonts w:ascii="Corbel" w:eastAsia="Corbel" w:hAnsi="Corbel" w:cs="Corbel"/>
        <w:b/>
        <w:bCs/>
        <w:color w:val="0070C0"/>
        <w:lang w:eastAsia="pl-PL"/>
      </w:rPr>
      <w:tab/>
    </w:r>
  </w:p>
  <w:p w14:paraId="7A329A3A" w14:textId="77777777" w:rsidR="00DC5128" w:rsidRDefault="00DC51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19E"/>
    <w:multiLevelType w:val="hybridMultilevel"/>
    <w:tmpl w:val="592676C0"/>
    <w:lvl w:ilvl="0" w:tplc="DF42663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4944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A1F82"/>
    <w:multiLevelType w:val="hybridMultilevel"/>
    <w:tmpl w:val="D012D336"/>
    <w:lvl w:ilvl="0" w:tplc="04150013">
      <w:start w:val="1"/>
      <w:numFmt w:val="upperRoman"/>
      <w:lvlText w:val="%1."/>
      <w:lvlJc w:val="righ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15C90712"/>
    <w:multiLevelType w:val="multilevel"/>
    <w:tmpl w:val="ECBC7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4" w15:restartNumberingAfterBreak="0">
    <w:nsid w:val="1C521A18"/>
    <w:multiLevelType w:val="hybridMultilevel"/>
    <w:tmpl w:val="5E7AC552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" w15:restartNumberingAfterBreak="0">
    <w:nsid w:val="1FBC25E1"/>
    <w:multiLevelType w:val="hybridMultilevel"/>
    <w:tmpl w:val="6FD4AA34"/>
    <w:lvl w:ilvl="0" w:tplc="1CCE4D42">
      <w:start w:val="1"/>
      <w:numFmt w:val="upperRoman"/>
      <w:lvlText w:val="%1."/>
      <w:lvlJc w:val="right"/>
      <w:pPr>
        <w:ind w:left="142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E9E2638"/>
    <w:multiLevelType w:val="hybridMultilevel"/>
    <w:tmpl w:val="1E4C89C2"/>
    <w:lvl w:ilvl="0" w:tplc="6C22E65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30CA6B0A"/>
    <w:multiLevelType w:val="multilevel"/>
    <w:tmpl w:val="3A2AB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8" w15:restartNumberingAfterBreak="0">
    <w:nsid w:val="311B05CF"/>
    <w:multiLevelType w:val="multilevel"/>
    <w:tmpl w:val="769CA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9" w15:restartNumberingAfterBreak="0">
    <w:nsid w:val="31802D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16827"/>
    <w:multiLevelType w:val="hybridMultilevel"/>
    <w:tmpl w:val="F784274E"/>
    <w:lvl w:ilvl="0" w:tplc="1CCE4D42">
      <w:start w:val="1"/>
      <w:numFmt w:val="upperRoman"/>
      <w:lvlText w:val="%1."/>
      <w:lvlJc w:val="right"/>
      <w:pPr>
        <w:ind w:left="1428" w:hanging="360"/>
      </w:pPr>
      <w:rPr>
        <w:b/>
        <w:color w:val="auto"/>
      </w:rPr>
    </w:lvl>
    <w:lvl w:ilvl="1" w:tplc="7BC4732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73829AE"/>
    <w:multiLevelType w:val="hybridMultilevel"/>
    <w:tmpl w:val="0D863282"/>
    <w:lvl w:ilvl="0" w:tplc="28A0E4E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3FB40C79"/>
    <w:multiLevelType w:val="hybridMultilevel"/>
    <w:tmpl w:val="91CCB1FE"/>
    <w:lvl w:ilvl="0" w:tplc="743EDED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D782B43"/>
    <w:multiLevelType w:val="multilevel"/>
    <w:tmpl w:val="BCF8F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14" w15:restartNumberingAfterBreak="0">
    <w:nsid w:val="53C7447C"/>
    <w:multiLevelType w:val="hybridMultilevel"/>
    <w:tmpl w:val="A0D244B4"/>
    <w:lvl w:ilvl="0" w:tplc="5F222C22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568442C6"/>
    <w:multiLevelType w:val="hybridMultilevel"/>
    <w:tmpl w:val="7AE048FE"/>
    <w:lvl w:ilvl="0" w:tplc="04150013">
      <w:start w:val="1"/>
      <w:numFmt w:val="upperRoman"/>
      <w:lvlText w:val="%1."/>
      <w:lvlJc w:val="righ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56955D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2F1817"/>
    <w:multiLevelType w:val="hybridMultilevel"/>
    <w:tmpl w:val="2FB24B44"/>
    <w:lvl w:ilvl="0" w:tplc="F08CE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A70C8"/>
    <w:multiLevelType w:val="hybridMultilevel"/>
    <w:tmpl w:val="0AF01736"/>
    <w:lvl w:ilvl="0" w:tplc="04150013">
      <w:start w:val="1"/>
      <w:numFmt w:val="upperRoman"/>
      <w:lvlText w:val="%1."/>
      <w:lvlJc w:val="right"/>
      <w:pPr>
        <w:ind w:left="3228" w:hanging="360"/>
      </w:pPr>
    </w:lvl>
    <w:lvl w:ilvl="1" w:tplc="04150019" w:tentative="1">
      <w:start w:val="1"/>
      <w:numFmt w:val="lowerLetter"/>
      <w:lvlText w:val="%2."/>
      <w:lvlJc w:val="left"/>
      <w:pPr>
        <w:ind w:left="3948" w:hanging="360"/>
      </w:pPr>
    </w:lvl>
    <w:lvl w:ilvl="2" w:tplc="0415001B" w:tentative="1">
      <w:start w:val="1"/>
      <w:numFmt w:val="lowerRoman"/>
      <w:lvlText w:val="%3."/>
      <w:lvlJc w:val="right"/>
      <w:pPr>
        <w:ind w:left="4668" w:hanging="180"/>
      </w:pPr>
    </w:lvl>
    <w:lvl w:ilvl="3" w:tplc="0415000F" w:tentative="1">
      <w:start w:val="1"/>
      <w:numFmt w:val="decimal"/>
      <w:lvlText w:val="%4."/>
      <w:lvlJc w:val="left"/>
      <w:pPr>
        <w:ind w:left="5388" w:hanging="360"/>
      </w:pPr>
    </w:lvl>
    <w:lvl w:ilvl="4" w:tplc="04150019" w:tentative="1">
      <w:start w:val="1"/>
      <w:numFmt w:val="lowerLetter"/>
      <w:lvlText w:val="%5."/>
      <w:lvlJc w:val="left"/>
      <w:pPr>
        <w:ind w:left="6108" w:hanging="360"/>
      </w:pPr>
    </w:lvl>
    <w:lvl w:ilvl="5" w:tplc="0415001B" w:tentative="1">
      <w:start w:val="1"/>
      <w:numFmt w:val="lowerRoman"/>
      <w:lvlText w:val="%6."/>
      <w:lvlJc w:val="right"/>
      <w:pPr>
        <w:ind w:left="6828" w:hanging="180"/>
      </w:pPr>
    </w:lvl>
    <w:lvl w:ilvl="6" w:tplc="0415000F" w:tentative="1">
      <w:start w:val="1"/>
      <w:numFmt w:val="decimal"/>
      <w:lvlText w:val="%7."/>
      <w:lvlJc w:val="left"/>
      <w:pPr>
        <w:ind w:left="7548" w:hanging="360"/>
      </w:pPr>
    </w:lvl>
    <w:lvl w:ilvl="7" w:tplc="04150019" w:tentative="1">
      <w:start w:val="1"/>
      <w:numFmt w:val="lowerLetter"/>
      <w:lvlText w:val="%8."/>
      <w:lvlJc w:val="left"/>
      <w:pPr>
        <w:ind w:left="8268" w:hanging="360"/>
      </w:pPr>
    </w:lvl>
    <w:lvl w:ilvl="8" w:tplc="041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9" w15:restartNumberingAfterBreak="0">
    <w:nsid w:val="5B633A91"/>
    <w:multiLevelType w:val="hybridMultilevel"/>
    <w:tmpl w:val="254896B6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B6862A3"/>
    <w:multiLevelType w:val="hybridMultilevel"/>
    <w:tmpl w:val="FFA8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617AD"/>
    <w:multiLevelType w:val="hybridMultilevel"/>
    <w:tmpl w:val="9E6E49B0"/>
    <w:lvl w:ilvl="0" w:tplc="759C4236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68A431F5"/>
    <w:multiLevelType w:val="multilevel"/>
    <w:tmpl w:val="79EAA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23" w15:restartNumberingAfterBreak="0">
    <w:nsid w:val="68F25935"/>
    <w:multiLevelType w:val="hybridMultilevel"/>
    <w:tmpl w:val="13F28030"/>
    <w:lvl w:ilvl="0" w:tplc="04150019">
      <w:start w:val="1"/>
      <w:numFmt w:val="lowerLetter"/>
      <w:lvlText w:val="%1.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4" w15:restartNumberingAfterBreak="0">
    <w:nsid w:val="6CF669F2"/>
    <w:multiLevelType w:val="multilevel"/>
    <w:tmpl w:val="CDB4EA7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1800"/>
      </w:pPr>
      <w:rPr>
        <w:rFonts w:hint="default"/>
      </w:rPr>
    </w:lvl>
  </w:abstractNum>
  <w:abstractNum w:abstractNumId="25" w15:restartNumberingAfterBreak="0">
    <w:nsid w:val="6E9225F4"/>
    <w:multiLevelType w:val="hybridMultilevel"/>
    <w:tmpl w:val="305EE730"/>
    <w:lvl w:ilvl="0" w:tplc="AD8A20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FB5294"/>
    <w:multiLevelType w:val="hybridMultilevel"/>
    <w:tmpl w:val="F07ED926"/>
    <w:lvl w:ilvl="0" w:tplc="94A2A664">
      <w:start w:val="4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 w15:restartNumberingAfterBreak="0">
    <w:nsid w:val="70DD12C1"/>
    <w:multiLevelType w:val="multilevel"/>
    <w:tmpl w:val="4A143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28" w15:restartNumberingAfterBreak="0">
    <w:nsid w:val="7202742C"/>
    <w:multiLevelType w:val="hybridMultilevel"/>
    <w:tmpl w:val="1A86EF5C"/>
    <w:lvl w:ilvl="0" w:tplc="04150013">
      <w:start w:val="1"/>
      <w:numFmt w:val="upperRoman"/>
      <w:lvlText w:val="%1."/>
      <w:lvlJc w:val="righ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9" w15:restartNumberingAfterBreak="0">
    <w:nsid w:val="726D13D5"/>
    <w:multiLevelType w:val="hybridMultilevel"/>
    <w:tmpl w:val="271A675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0264CC"/>
    <w:multiLevelType w:val="hybridMultilevel"/>
    <w:tmpl w:val="83F83332"/>
    <w:lvl w:ilvl="0" w:tplc="04150013">
      <w:start w:val="1"/>
      <w:numFmt w:val="upperRoman"/>
      <w:lvlText w:val="%1."/>
      <w:lvlJc w:val="righ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1" w15:restartNumberingAfterBreak="0">
    <w:nsid w:val="790B7F68"/>
    <w:multiLevelType w:val="hybridMultilevel"/>
    <w:tmpl w:val="FC8C0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9"/>
  </w:num>
  <w:num w:numId="4">
    <w:abstractNumId w:val="5"/>
  </w:num>
  <w:num w:numId="5">
    <w:abstractNumId w:val="24"/>
  </w:num>
  <w:num w:numId="6">
    <w:abstractNumId w:val="1"/>
  </w:num>
  <w:num w:numId="7">
    <w:abstractNumId w:val="9"/>
  </w:num>
  <w:num w:numId="8">
    <w:abstractNumId w:val="16"/>
  </w:num>
  <w:num w:numId="9">
    <w:abstractNumId w:val="4"/>
  </w:num>
  <w:num w:numId="10">
    <w:abstractNumId w:val="22"/>
  </w:num>
  <w:num w:numId="11">
    <w:abstractNumId w:val="8"/>
  </w:num>
  <w:num w:numId="12">
    <w:abstractNumId w:val="13"/>
  </w:num>
  <w:num w:numId="13">
    <w:abstractNumId w:val="15"/>
  </w:num>
  <w:num w:numId="14">
    <w:abstractNumId w:val="2"/>
  </w:num>
  <w:num w:numId="15">
    <w:abstractNumId w:val="18"/>
  </w:num>
  <w:num w:numId="16">
    <w:abstractNumId w:val="28"/>
  </w:num>
  <w:num w:numId="17">
    <w:abstractNumId w:val="7"/>
  </w:num>
  <w:num w:numId="18">
    <w:abstractNumId w:val="10"/>
  </w:num>
  <w:num w:numId="19">
    <w:abstractNumId w:val="6"/>
  </w:num>
  <w:num w:numId="20">
    <w:abstractNumId w:val="3"/>
  </w:num>
  <w:num w:numId="21">
    <w:abstractNumId w:val="27"/>
  </w:num>
  <w:num w:numId="22">
    <w:abstractNumId w:val="23"/>
  </w:num>
  <w:num w:numId="23">
    <w:abstractNumId w:val="21"/>
  </w:num>
  <w:num w:numId="24">
    <w:abstractNumId w:val="17"/>
  </w:num>
  <w:num w:numId="25">
    <w:abstractNumId w:val="0"/>
  </w:num>
  <w:num w:numId="26">
    <w:abstractNumId w:val="12"/>
  </w:num>
  <w:num w:numId="27">
    <w:abstractNumId w:val="31"/>
  </w:num>
  <w:num w:numId="28">
    <w:abstractNumId w:val="25"/>
  </w:num>
  <w:num w:numId="29">
    <w:abstractNumId w:val="14"/>
  </w:num>
  <w:num w:numId="30">
    <w:abstractNumId w:val="30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0E"/>
    <w:rsid w:val="0002733E"/>
    <w:rsid w:val="000D0E50"/>
    <w:rsid w:val="00101C2E"/>
    <w:rsid w:val="00203427"/>
    <w:rsid w:val="00223E47"/>
    <w:rsid w:val="0029621D"/>
    <w:rsid w:val="002B470E"/>
    <w:rsid w:val="002F5BE7"/>
    <w:rsid w:val="003A5340"/>
    <w:rsid w:val="004B5E2E"/>
    <w:rsid w:val="00590701"/>
    <w:rsid w:val="005A5423"/>
    <w:rsid w:val="005A5EB6"/>
    <w:rsid w:val="00634B9F"/>
    <w:rsid w:val="00690790"/>
    <w:rsid w:val="00705949"/>
    <w:rsid w:val="00706669"/>
    <w:rsid w:val="007211A7"/>
    <w:rsid w:val="00745C5B"/>
    <w:rsid w:val="007A558C"/>
    <w:rsid w:val="007E3834"/>
    <w:rsid w:val="007E6266"/>
    <w:rsid w:val="008046D9"/>
    <w:rsid w:val="00821221"/>
    <w:rsid w:val="008B2AF3"/>
    <w:rsid w:val="00AC0F5F"/>
    <w:rsid w:val="00B92FE5"/>
    <w:rsid w:val="00BF5015"/>
    <w:rsid w:val="00C832C4"/>
    <w:rsid w:val="00CF77F3"/>
    <w:rsid w:val="00DB49F3"/>
    <w:rsid w:val="00DC5128"/>
    <w:rsid w:val="00DF7499"/>
    <w:rsid w:val="00E046C8"/>
    <w:rsid w:val="00E43C85"/>
    <w:rsid w:val="00E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CD3B"/>
  <w15:chartTrackingRefBased/>
  <w15:docId w15:val="{1010C857-F4E2-4D84-9738-0232F97D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70E"/>
  </w:style>
  <w:style w:type="paragraph" w:styleId="Stopka">
    <w:name w:val="footer"/>
    <w:basedOn w:val="Normalny"/>
    <w:link w:val="StopkaZnak"/>
    <w:uiPriority w:val="99"/>
    <w:unhideWhenUsed/>
    <w:rsid w:val="002B4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70E"/>
  </w:style>
  <w:style w:type="paragraph" w:styleId="Akapitzlist">
    <w:name w:val="List Paragraph"/>
    <w:basedOn w:val="Normalny"/>
    <w:uiPriority w:val="34"/>
    <w:qFormat/>
    <w:rsid w:val="002B4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7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1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m@u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um.ur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um.ur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Surmiak</dc:creator>
  <cp:keywords/>
  <dc:description/>
  <cp:lastModifiedBy>Marzena Surmiak</cp:lastModifiedBy>
  <cp:revision>3</cp:revision>
  <cp:lastPrinted>2023-01-19T13:23:00Z</cp:lastPrinted>
  <dcterms:created xsi:type="dcterms:W3CDTF">2025-03-10T10:27:00Z</dcterms:created>
  <dcterms:modified xsi:type="dcterms:W3CDTF">2025-03-10T10:30:00Z</dcterms:modified>
</cp:coreProperties>
</file>